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06A2" w:rsidRPr="00A406A2" w:rsidRDefault="00E46B4F" w:rsidP="00A406A2">
      <w:pPr>
        <w:spacing w:after="0" w:line="240" w:lineRule="auto"/>
        <w:jc w:val="center"/>
        <w:rPr>
          <w:rFonts w:ascii="Times New Roman" w:hAnsi="Times New Roman" w:cs="Times New Roman"/>
          <w:b/>
          <w:sz w:val="24"/>
          <w:szCs w:val="24"/>
          <w:lang w:val="id-ID"/>
        </w:rPr>
      </w:pPr>
      <w:r w:rsidRPr="00E46B4F">
        <w:rPr>
          <w:rFonts w:ascii="Times New Roman" w:hAnsi="Times New Roman" w:cs="Times New Roman"/>
          <w:b/>
          <w:noProof/>
          <w:sz w:val="24"/>
          <w:szCs w:val="24"/>
          <w:lang w:val="id-ID" w:eastAsia="id-ID"/>
        </w:rPr>
        <w:pict>
          <v:rect id="Rectangle 44" o:spid="_x0000_s1026" style="position:absolute;left:0;text-align:left;margin-left:-11.5pt;margin-top:-39.5pt;width:425.1pt;height:20.7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" stroked="f"/>
        </w:pict>
      </w:r>
      <w:r w:rsidR="004B3A4A" w:rsidRPr="004B3A4A">
        <w:rPr>
          <w:rFonts w:ascii="Times New Roman" w:hAnsi="Times New Roman" w:cs="Times New Roman"/>
          <w:b/>
          <w:sz w:val="24"/>
          <w:szCs w:val="24"/>
          <w:lang w:val="id-ID"/>
        </w:rPr>
        <w:t xml:space="preserve"> </w:t>
      </w:r>
      <w:r w:rsidR="004B3A4A" w:rsidRPr="00A35424">
        <w:rPr>
          <w:rFonts w:ascii="Times New Roman" w:hAnsi="Times New Roman" w:cs="Times New Roman"/>
          <w:b/>
          <w:sz w:val="24"/>
          <w:szCs w:val="24"/>
          <w:lang w:val="id-ID"/>
        </w:rPr>
        <w:t xml:space="preserve">EDUKASI DENGAN PENDEKATAN PRINSIP </w:t>
      </w:r>
      <w:r w:rsidR="004B3A4A" w:rsidRPr="00A35424">
        <w:rPr>
          <w:rFonts w:ascii="Times New Roman" w:hAnsi="Times New Roman" w:cs="Times New Roman"/>
          <w:b/>
          <w:i/>
          <w:sz w:val="24"/>
          <w:szCs w:val="24"/>
          <w:lang w:val="id-ID"/>
        </w:rPr>
        <w:t>DIABETES SELF MANAGEMENT EDUCATION</w:t>
      </w:r>
      <w:r w:rsidR="004B3A4A" w:rsidRPr="00A35424">
        <w:rPr>
          <w:rFonts w:ascii="Times New Roman" w:hAnsi="Times New Roman" w:cs="Times New Roman"/>
          <w:b/>
          <w:sz w:val="24"/>
          <w:szCs w:val="24"/>
          <w:lang w:val="id-ID"/>
        </w:rPr>
        <w:t xml:space="preserve"> (DSME) </w:t>
      </w:r>
      <w:r w:rsidR="004B3A4A">
        <w:rPr>
          <w:rFonts w:ascii="Times New Roman" w:hAnsi="Times New Roman" w:cs="Times New Roman"/>
          <w:b/>
          <w:sz w:val="24"/>
          <w:szCs w:val="24"/>
        </w:rPr>
        <w:t xml:space="preserve"> MENINGKATKAN </w:t>
      </w:r>
      <w:r w:rsidR="00A35424" w:rsidRPr="00A35424">
        <w:rPr>
          <w:rFonts w:ascii="Times New Roman" w:hAnsi="Times New Roman" w:cs="Times New Roman"/>
          <w:b/>
          <w:sz w:val="24"/>
          <w:szCs w:val="24"/>
          <w:lang w:val="id-ID"/>
        </w:rPr>
        <w:t xml:space="preserve">PERILAKU KEPATUHAN DIET PADA PENDERITA DIABETES MELLITUS TIPE </w:t>
      </w:r>
      <w:r w:rsidR="00A35424">
        <w:rPr>
          <w:rFonts w:ascii="Times New Roman" w:hAnsi="Times New Roman" w:cs="Times New Roman"/>
          <w:b/>
          <w:sz w:val="24"/>
          <w:szCs w:val="24"/>
          <w:lang w:val="id-ID"/>
        </w:rPr>
        <w:t xml:space="preserve">2 </w:t>
      </w:r>
    </w:p>
    <w:p w:rsidR="00A406A2" w:rsidRPr="007021E0" w:rsidRDefault="00A406A2" w:rsidP="00BA2B0C">
      <w:pPr>
        <w:spacing w:after="0" w:line="240" w:lineRule="auto"/>
        <w:jc w:val="center"/>
        <w:rPr>
          <w:rFonts w:ascii="Times New Roman" w:hAnsi="Times New Roman" w:cs="Times New Roman"/>
          <w:b/>
          <w:sz w:val="24"/>
          <w:szCs w:val="24"/>
          <w:lang w:val="id-ID"/>
        </w:rPr>
      </w:pPr>
    </w:p>
    <w:p w:rsidR="00317B34" w:rsidRPr="00B25BBE" w:rsidRDefault="00317B34" w:rsidP="00BA2B0C">
      <w:pPr>
        <w:spacing w:after="0" w:line="240" w:lineRule="auto"/>
        <w:jc w:val="center"/>
        <w:rPr>
          <w:rFonts w:ascii="Times New Roman" w:hAnsi="Times New Roman" w:cs="Times New Roman"/>
          <w:bCs/>
          <w:lang w:val="id-ID"/>
        </w:rPr>
      </w:pPr>
    </w:p>
    <w:p w:rsidR="005779F5" w:rsidRPr="00B25BBE" w:rsidRDefault="00A35424" w:rsidP="00BA2B0C">
      <w:pPr>
        <w:spacing w:after="0" w:line="240" w:lineRule="auto"/>
        <w:jc w:val="center"/>
        <w:rPr>
          <w:rFonts w:ascii="Times New Roman" w:hAnsi="Times New Roman" w:cs="Times New Roman"/>
          <w:b/>
          <w:lang w:val="id-ID"/>
        </w:rPr>
      </w:pPr>
      <w:r>
        <w:rPr>
          <w:rFonts w:ascii="Times New Roman" w:hAnsi="Times New Roman" w:cs="Times New Roman"/>
          <w:b/>
          <w:bCs/>
          <w:lang w:val="id-ID"/>
        </w:rPr>
        <w:t>Nadia Rohmatul Laili</w:t>
      </w:r>
      <w:r w:rsidR="005779F5" w:rsidRPr="00B25BBE">
        <w:rPr>
          <w:rFonts w:ascii="Times New Roman" w:hAnsi="Times New Roman" w:cs="Times New Roman"/>
          <w:b/>
          <w:bCs/>
          <w:lang w:val="id-ID"/>
        </w:rPr>
        <w:t xml:space="preserve">*, </w:t>
      </w:r>
      <w:r>
        <w:rPr>
          <w:rFonts w:ascii="Times New Roman" w:hAnsi="Times New Roman" w:cs="Times New Roman"/>
          <w:b/>
          <w:bCs/>
          <w:lang w:val="id-ID"/>
        </w:rPr>
        <w:t>Yulis Setiya Dewi</w:t>
      </w:r>
      <w:r w:rsidR="005779F5" w:rsidRPr="00B25BBE">
        <w:rPr>
          <w:rFonts w:ascii="Times New Roman" w:hAnsi="Times New Roman" w:cs="Times New Roman"/>
          <w:b/>
          <w:lang w:val="id-ID"/>
        </w:rPr>
        <w:t>**</w:t>
      </w:r>
      <w:r>
        <w:rPr>
          <w:rFonts w:ascii="Times New Roman" w:hAnsi="Times New Roman" w:cs="Times New Roman"/>
          <w:b/>
          <w:lang w:val="id-ID"/>
        </w:rPr>
        <w:t>, Ika Yuni Widyawati**</w:t>
      </w:r>
    </w:p>
    <w:p w:rsidR="00EE2769" w:rsidRDefault="00EE2769" w:rsidP="00A406A2">
      <w:pPr>
        <w:pStyle w:val="ListParagraph"/>
        <w:spacing w:after="0" w:line="240" w:lineRule="auto"/>
        <w:ind w:left="0"/>
        <w:jc w:val="center"/>
        <w:rPr>
          <w:rFonts w:ascii="Times New Roman" w:hAnsi="Times New Roman" w:cs="Times New Roman"/>
          <w:lang w:val="id-ID"/>
        </w:rPr>
      </w:pPr>
      <w:r>
        <w:rPr>
          <w:lang w:val="id-ID"/>
        </w:rPr>
        <w:t>*</w:t>
      </w:r>
      <w:r w:rsidR="00A406A2">
        <w:rPr>
          <w:rFonts w:ascii="Times New Roman" w:hAnsi="Times New Roman" w:cs="Times New Roman"/>
          <w:lang w:val="id-ID"/>
        </w:rPr>
        <w:t>Mahasiswa</w:t>
      </w:r>
      <w:r w:rsidRPr="00EE2769">
        <w:rPr>
          <w:rFonts w:ascii="Times New Roman" w:hAnsi="Times New Roman" w:cs="Times New Roman"/>
          <w:lang w:val="id-ID"/>
        </w:rPr>
        <w:t xml:space="preserve"> Program Studi  Ilmu Keperawatan, Fakultas Ke</w:t>
      </w:r>
      <w:r w:rsidR="00A406A2">
        <w:rPr>
          <w:rFonts w:ascii="Times New Roman" w:hAnsi="Times New Roman" w:cs="Times New Roman"/>
          <w:lang w:val="id-ID"/>
        </w:rPr>
        <w:t>perawatan</w:t>
      </w:r>
      <w:r w:rsidRPr="00EE2769">
        <w:rPr>
          <w:rFonts w:ascii="Times New Roman" w:hAnsi="Times New Roman" w:cs="Times New Roman"/>
          <w:lang w:val="id-ID"/>
        </w:rPr>
        <w:t xml:space="preserve"> Universitas </w:t>
      </w:r>
      <w:r w:rsidR="00A406A2">
        <w:rPr>
          <w:rFonts w:ascii="Times New Roman" w:hAnsi="Times New Roman" w:cs="Times New Roman"/>
          <w:lang w:val="id-ID"/>
        </w:rPr>
        <w:t>Airlangga</w:t>
      </w:r>
    </w:p>
    <w:p w:rsidR="005779F5" w:rsidRDefault="005779F5" w:rsidP="00BA2B0C">
      <w:pPr>
        <w:spacing w:after="0" w:line="240" w:lineRule="auto"/>
        <w:jc w:val="center"/>
        <w:rPr>
          <w:rFonts w:ascii="Times New Roman" w:hAnsi="Times New Roman" w:cs="Times New Roman"/>
          <w:bCs/>
        </w:rPr>
      </w:pPr>
      <w:r w:rsidRPr="00B25BBE">
        <w:rPr>
          <w:rFonts w:ascii="Times New Roman" w:hAnsi="Times New Roman" w:cs="Times New Roman"/>
          <w:bCs/>
          <w:lang w:val="id-ID"/>
        </w:rPr>
        <w:t xml:space="preserve">** </w:t>
      </w:r>
      <w:r w:rsidR="00A406A2">
        <w:rPr>
          <w:rFonts w:ascii="Times New Roman" w:hAnsi="Times New Roman" w:cs="Times New Roman"/>
          <w:bCs/>
          <w:lang w:val="id-ID"/>
        </w:rPr>
        <w:t xml:space="preserve">Staf Pengajar </w:t>
      </w:r>
      <w:r w:rsidRPr="00B25BBE">
        <w:rPr>
          <w:rFonts w:ascii="Times New Roman" w:hAnsi="Times New Roman" w:cs="Times New Roman"/>
          <w:bCs/>
          <w:lang w:val="id-ID"/>
        </w:rPr>
        <w:t>Fakultas Ke</w:t>
      </w:r>
      <w:r w:rsidR="00EE2769">
        <w:rPr>
          <w:rFonts w:ascii="Times New Roman" w:hAnsi="Times New Roman" w:cs="Times New Roman"/>
          <w:bCs/>
          <w:lang w:val="id-ID"/>
        </w:rPr>
        <w:t>perawatan</w:t>
      </w:r>
      <w:r w:rsidRPr="00B25BBE">
        <w:rPr>
          <w:rFonts w:ascii="Times New Roman" w:hAnsi="Times New Roman" w:cs="Times New Roman"/>
          <w:bCs/>
          <w:lang w:val="id-ID"/>
        </w:rPr>
        <w:t xml:space="preserve"> Universitas </w:t>
      </w:r>
      <w:r w:rsidR="00A406A2">
        <w:rPr>
          <w:rFonts w:ascii="Times New Roman" w:hAnsi="Times New Roman" w:cs="Times New Roman"/>
          <w:bCs/>
          <w:lang w:val="id-ID"/>
        </w:rPr>
        <w:t>Airlangga</w:t>
      </w:r>
    </w:p>
    <w:p w:rsidR="00651B92" w:rsidRPr="00651B92" w:rsidRDefault="00651B92" w:rsidP="00651B92">
      <w:pPr>
        <w:spacing w:after="0" w:line="240" w:lineRule="auto"/>
        <w:contextualSpacing/>
        <w:jc w:val="center"/>
        <w:rPr>
          <w:rFonts w:ascii="Times New Roman" w:hAnsi="Times New Roman" w:cs="Times New Roman"/>
        </w:rPr>
      </w:pPr>
      <w:r w:rsidRPr="00651B92">
        <w:rPr>
          <w:rFonts w:ascii="Times New Roman" w:hAnsi="Times New Roman" w:cs="Times New Roman"/>
        </w:rPr>
        <w:t xml:space="preserve">Email: </w:t>
      </w:r>
      <w:hyperlink r:id="rId8" w:history="1">
        <w:r w:rsidRPr="00883733">
          <w:rPr>
            <w:rStyle w:val="Hyperlink"/>
            <w:rFonts w:ascii="Times New Roman" w:hAnsi="Times New Roman"/>
          </w:rPr>
          <w:t>nadia280721@gmail.com</w:t>
        </w:r>
      </w:hyperlink>
    </w:p>
    <w:p w:rsidR="00651B92" w:rsidRPr="00651B92" w:rsidRDefault="00651B92" w:rsidP="00BA2B0C">
      <w:pPr>
        <w:spacing w:after="0" w:line="240" w:lineRule="auto"/>
        <w:jc w:val="center"/>
        <w:rPr>
          <w:rFonts w:ascii="Times New Roman" w:hAnsi="Times New Roman" w:cs="Times New Roman"/>
          <w:bCs/>
        </w:rPr>
      </w:pPr>
    </w:p>
    <w:p w:rsidR="00A406A2" w:rsidRPr="00B25BBE" w:rsidRDefault="00A406A2" w:rsidP="00BA2B0C">
      <w:pPr>
        <w:spacing w:after="0" w:line="240" w:lineRule="auto"/>
        <w:jc w:val="center"/>
        <w:rPr>
          <w:rFonts w:ascii="Times New Roman" w:hAnsi="Times New Roman" w:cs="Times New Roman"/>
          <w:bCs/>
          <w:lang w:val="id-ID"/>
        </w:rPr>
      </w:pPr>
    </w:p>
    <w:p w:rsidR="005779F5" w:rsidRPr="00B25BBE" w:rsidRDefault="005779F5" w:rsidP="00BA2B0C">
      <w:pPr>
        <w:spacing w:after="0" w:line="240" w:lineRule="auto"/>
        <w:jc w:val="center"/>
        <w:rPr>
          <w:rFonts w:ascii="Times New Roman" w:hAnsi="Times New Roman" w:cs="Times New Roman"/>
          <w:bCs/>
          <w:lang w:val="id-ID"/>
        </w:rPr>
      </w:pPr>
    </w:p>
    <w:p w:rsidR="002356EA" w:rsidRPr="00B25BBE" w:rsidRDefault="002356EA" w:rsidP="00BA2B0C">
      <w:pPr>
        <w:spacing w:after="0" w:line="240" w:lineRule="auto"/>
        <w:jc w:val="center"/>
        <w:rPr>
          <w:rFonts w:ascii="Times New Roman" w:hAnsi="Times New Roman" w:cs="Times New Roman"/>
          <w:b/>
          <w:bCs/>
        </w:rPr>
      </w:pPr>
    </w:p>
    <w:p w:rsidR="002356EA" w:rsidRPr="00B25BBE" w:rsidRDefault="002356EA" w:rsidP="00BA2B0C">
      <w:pPr>
        <w:spacing w:after="0" w:line="240" w:lineRule="auto"/>
        <w:rPr>
          <w:rFonts w:ascii="Times New Roman" w:hAnsi="Times New Roman" w:cs="Times New Roman"/>
          <w:b/>
          <w:bCs/>
          <w:i/>
          <w:lang w:val="id-ID"/>
        </w:rPr>
      </w:pPr>
      <w:r w:rsidRPr="00B25BBE">
        <w:rPr>
          <w:rFonts w:ascii="Times New Roman" w:hAnsi="Times New Roman" w:cs="Times New Roman"/>
          <w:b/>
          <w:bCs/>
          <w:i/>
        </w:rPr>
        <w:t>ABSTRACT</w:t>
      </w:r>
    </w:p>
    <w:p w:rsidR="00A35424" w:rsidRPr="00B25BBE" w:rsidRDefault="00A35424" w:rsidP="00BA2B0C">
      <w:pPr>
        <w:spacing w:after="0" w:line="240" w:lineRule="auto"/>
        <w:rPr>
          <w:rFonts w:ascii="Times New Roman" w:hAnsi="Times New Roman" w:cs="Times New Roman"/>
          <w:b/>
          <w:bCs/>
          <w:i/>
          <w:lang w:val="id-ID"/>
        </w:rPr>
      </w:pPr>
    </w:p>
    <w:p w:rsidR="00704CB6" w:rsidRPr="00A35424" w:rsidRDefault="00AF6F36" w:rsidP="00501B7B">
      <w:pPr>
        <w:spacing w:after="0" w:line="240" w:lineRule="auto"/>
        <w:jc w:val="both"/>
        <w:rPr>
          <w:rFonts w:ascii="Times New Roman" w:hAnsi="Times New Roman" w:cs="Times New Roman"/>
          <w:i/>
        </w:rPr>
      </w:pPr>
      <w:r w:rsidRPr="00B25BBE">
        <w:rPr>
          <w:rFonts w:ascii="Times New Roman" w:hAnsi="Times New Roman" w:cs="Times New Roman"/>
          <w:b/>
          <w:i/>
          <w:color w:val="000000"/>
          <w:lang w:val="id-ID"/>
        </w:rPr>
        <w:t>Introduction:</w:t>
      </w:r>
      <w:r w:rsidRPr="00B25BBE">
        <w:rPr>
          <w:rFonts w:ascii="Times New Roman" w:hAnsi="Times New Roman" w:cs="Times New Roman"/>
          <w:i/>
          <w:color w:val="000000"/>
          <w:lang w:val="id-ID"/>
        </w:rPr>
        <w:t xml:space="preserve"> </w:t>
      </w:r>
      <w:r w:rsidR="00A35424" w:rsidRPr="00A35424">
        <w:rPr>
          <w:rFonts w:ascii="Times New Roman" w:hAnsi="Times New Roman" w:cs="Times New Roman"/>
          <w:i/>
        </w:rPr>
        <w:t>Diabetes Mellitus (DM) is one of the incurable cronic diseases. The patient’s dietary obedience is a principal component in diabetes treatment success. One of the efforts to increase dietary obedience behavior in type 2 Diabetes Mellitus patients is using a Diabetes Self Management Education (DSME) principles approach. Diabetes Self Management Education (DSME) is the ongoing process of facilitating knowledge, skill and ability necessary for diabetes self care.</w:t>
      </w:r>
      <w:r w:rsidR="00A406A2" w:rsidRPr="00A406A2">
        <w:rPr>
          <w:rFonts w:ascii="Times New Roman" w:hAnsi="Times New Roman" w:cs="Times New Roman"/>
          <w:i/>
        </w:rPr>
        <w:t xml:space="preserve"> </w:t>
      </w:r>
      <w:r w:rsidR="00A35424" w:rsidRPr="00A35424">
        <w:rPr>
          <w:rFonts w:ascii="Times New Roman" w:hAnsi="Times New Roman" w:cs="Times New Roman"/>
          <w:i/>
        </w:rPr>
        <w:t>The purpose of this study was to analyze the influence of DSME principles approach toward the dietary obedience behavior that consists of knowledge, attitude, and practice aspects in patients with type 2 Diabetes Mellitus at Puskesmas Kebonsari Surabaya.</w:t>
      </w:r>
      <w:r w:rsidR="00A35424">
        <w:rPr>
          <w:rFonts w:ascii="Times New Roman" w:hAnsi="Times New Roman" w:cs="Times New Roman"/>
          <w:i/>
          <w:lang w:val="id-ID"/>
        </w:rPr>
        <w:t xml:space="preserve"> </w:t>
      </w:r>
      <w:r w:rsidR="00596CFE" w:rsidRPr="00EE2769">
        <w:rPr>
          <w:rFonts w:ascii="Times New Roman" w:hAnsi="Times New Roman" w:cs="Times New Roman"/>
          <w:b/>
          <w:bCs/>
          <w:i/>
          <w:lang w:val="id-ID"/>
        </w:rPr>
        <w:t>Methods</w:t>
      </w:r>
      <w:r w:rsidR="00596CFE" w:rsidRPr="00EE2769">
        <w:rPr>
          <w:rFonts w:ascii="Times New Roman" w:hAnsi="Times New Roman" w:cs="Times New Roman"/>
          <w:bCs/>
          <w:i/>
          <w:lang w:val="id-ID"/>
        </w:rPr>
        <w:t xml:space="preserve">: </w:t>
      </w:r>
      <w:r w:rsidR="00EE2769" w:rsidRPr="00EE2769">
        <w:rPr>
          <w:rFonts w:ascii="Times New Roman" w:hAnsi="Times New Roman" w:cs="Times New Roman"/>
          <w:i/>
        </w:rPr>
        <w:t xml:space="preserve">A </w:t>
      </w:r>
      <w:r w:rsidR="00A35424" w:rsidRPr="00A35424">
        <w:rPr>
          <w:rFonts w:ascii="Times New Roman" w:hAnsi="Times New Roman" w:cs="Times New Roman"/>
          <w:i/>
        </w:rPr>
        <w:t xml:space="preserve">quasy experimental design </w:t>
      </w:r>
      <w:r w:rsidR="00A35424" w:rsidRPr="00EE2769">
        <w:rPr>
          <w:rFonts w:ascii="Times New Roman" w:hAnsi="Times New Roman" w:cs="Times New Roman"/>
          <w:i/>
        </w:rPr>
        <w:t>was used in this study</w:t>
      </w:r>
      <w:r w:rsidR="00A35424" w:rsidRPr="00A35424">
        <w:rPr>
          <w:rFonts w:ascii="Times New Roman" w:hAnsi="Times New Roman" w:cs="Times New Roman"/>
          <w:i/>
        </w:rPr>
        <w:t xml:space="preserve"> with 24 people as the sample which </w:t>
      </w:r>
      <w:r w:rsidR="00A35424">
        <w:rPr>
          <w:rFonts w:ascii="Times New Roman" w:hAnsi="Times New Roman" w:cs="Times New Roman"/>
          <w:i/>
          <w:lang w:val="id-ID"/>
        </w:rPr>
        <w:t xml:space="preserve">taken </w:t>
      </w:r>
      <w:r w:rsidR="00A35424" w:rsidRPr="00A35424">
        <w:rPr>
          <w:rFonts w:ascii="Times New Roman" w:hAnsi="Times New Roman" w:cs="Times New Roman"/>
          <w:i/>
        </w:rPr>
        <w:t xml:space="preserve">by using purposive sampling </w:t>
      </w:r>
      <w:r w:rsidR="00A35424">
        <w:rPr>
          <w:rFonts w:ascii="Times New Roman" w:hAnsi="Times New Roman" w:cs="Times New Roman"/>
          <w:i/>
          <w:lang w:val="id-ID"/>
        </w:rPr>
        <w:t xml:space="preserve">and </w:t>
      </w:r>
      <w:r w:rsidR="00A35424" w:rsidRPr="00A35424">
        <w:rPr>
          <w:rFonts w:ascii="Times New Roman" w:hAnsi="Times New Roman" w:cs="Times New Roman"/>
          <w:i/>
        </w:rPr>
        <w:t>divided into two groups (treatment and control group)</w:t>
      </w:r>
      <w:r w:rsidR="00EE2769" w:rsidRPr="00EE2769">
        <w:rPr>
          <w:rFonts w:ascii="Times New Roman" w:hAnsi="Times New Roman" w:cs="Times New Roman"/>
          <w:i/>
        </w:rPr>
        <w:t xml:space="preserve">. </w:t>
      </w:r>
      <w:r w:rsidR="00A35424" w:rsidRPr="00A35424">
        <w:rPr>
          <w:rFonts w:ascii="Times New Roman" w:hAnsi="Times New Roman" w:cs="Times New Roman"/>
          <w:i/>
        </w:rPr>
        <w:t>A structured questionnaire and daily meal note for seven days were used to collect the data. The data were analyzed by using Wilcoxon signed rank test and Mann Whitney U test with significant</w:t>
      </w:r>
      <w:r w:rsidR="00CD6675" w:rsidRPr="00A406A2">
        <w:rPr>
          <w:rFonts w:ascii="Times New Roman" w:hAnsi="Times New Roman" w:cs="Times New Roman"/>
          <w:i/>
        </w:rPr>
        <w:t> l</w:t>
      </w:r>
      <w:r w:rsidR="00CD6675">
        <w:rPr>
          <w:rFonts w:ascii="Times New Roman" w:hAnsi="Times New Roman" w:cs="Times New Roman"/>
          <w:i/>
        </w:rPr>
        <w:t>evel α≤</w:t>
      </w:r>
      <w:r w:rsidR="00CD6675" w:rsidRPr="00A406A2">
        <w:rPr>
          <w:rFonts w:ascii="Times New Roman" w:hAnsi="Times New Roman" w:cs="Times New Roman"/>
          <w:i/>
        </w:rPr>
        <w:t>0.05.</w:t>
      </w:r>
      <w:r w:rsidR="00EE2769">
        <w:rPr>
          <w:rFonts w:ascii="Times New Roman" w:hAnsi="Times New Roman" w:cs="Times New Roman"/>
          <w:i/>
          <w:lang w:val="id-ID"/>
        </w:rPr>
        <w:t xml:space="preserve"> </w:t>
      </w:r>
      <w:r w:rsidR="00596CFE" w:rsidRPr="00EE2769">
        <w:rPr>
          <w:rFonts w:ascii="Times New Roman" w:hAnsi="Times New Roman" w:cs="Times New Roman"/>
          <w:b/>
          <w:bCs/>
          <w:i/>
          <w:lang w:val="id-ID"/>
        </w:rPr>
        <w:t>Result</w:t>
      </w:r>
      <w:r w:rsidR="0070411B" w:rsidRPr="00EE2769">
        <w:rPr>
          <w:rFonts w:ascii="Times New Roman" w:hAnsi="Times New Roman" w:cs="Times New Roman"/>
          <w:b/>
          <w:bCs/>
          <w:i/>
          <w:lang w:val="id-ID"/>
        </w:rPr>
        <w:t xml:space="preserve">: </w:t>
      </w:r>
      <w:r w:rsidR="00CD6675" w:rsidRPr="00CD6675">
        <w:rPr>
          <w:rFonts w:ascii="Times New Roman" w:hAnsi="Times New Roman" w:cs="Times New Roman"/>
          <w:i/>
          <w:lang w:val="id-ID"/>
        </w:rPr>
        <w:t xml:space="preserve">The results showed that </w:t>
      </w:r>
      <w:r w:rsidR="00501B7B">
        <w:rPr>
          <w:rFonts w:ascii="Times New Roman" w:hAnsi="Times New Roman" w:cs="Times New Roman"/>
          <w:i/>
          <w:lang w:val="id-ID"/>
        </w:rPr>
        <w:t xml:space="preserve">there was an </w:t>
      </w:r>
      <w:r w:rsidR="00501B7B" w:rsidRPr="00A35424">
        <w:rPr>
          <w:rFonts w:ascii="Times New Roman" w:hAnsi="Times New Roman" w:cs="Times New Roman"/>
          <w:i/>
        </w:rPr>
        <w:t>influence of DSME principles approach after being applied to the treatment group and control group toward the dietary knowledge with the value of p=0.004 and p=0.083 respectively, the attitude of dietary obedience with p=0.025 and p=0.083 and the dietary obedience practice with p=0.002 and p=0.564.</w:t>
      </w:r>
      <w:r w:rsidR="00CD6675" w:rsidRPr="00CD6675">
        <w:rPr>
          <w:rFonts w:ascii="Times New Roman" w:hAnsi="Times New Roman" w:cs="Times New Roman"/>
          <w:i/>
          <w:lang w:val="id-ID"/>
        </w:rPr>
        <w:t xml:space="preserve"> </w:t>
      </w:r>
      <w:r w:rsidR="00596CFE" w:rsidRPr="00EE2769">
        <w:rPr>
          <w:rFonts w:ascii="Times New Roman" w:hAnsi="Times New Roman" w:cs="Times New Roman"/>
          <w:b/>
          <w:bCs/>
          <w:i/>
          <w:lang w:val="id-ID"/>
        </w:rPr>
        <w:t>Discussion:</w:t>
      </w:r>
      <w:r w:rsidR="00596CFE" w:rsidRPr="00EE2769">
        <w:rPr>
          <w:rFonts w:ascii="Times New Roman" w:hAnsi="Times New Roman" w:cs="Times New Roman"/>
          <w:bCs/>
          <w:i/>
          <w:lang w:val="id-ID"/>
        </w:rPr>
        <w:t xml:space="preserve"> </w:t>
      </w:r>
      <w:r w:rsidR="00501B7B">
        <w:rPr>
          <w:rFonts w:ascii="Times New Roman" w:hAnsi="Times New Roman" w:cs="Times New Roman"/>
          <w:i/>
          <w:lang w:val="id-ID"/>
        </w:rPr>
        <w:t>The s</w:t>
      </w:r>
      <w:r w:rsidR="00501B7B" w:rsidRPr="00A35424">
        <w:rPr>
          <w:rFonts w:ascii="Times New Roman" w:hAnsi="Times New Roman" w:cs="Times New Roman"/>
          <w:i/>
        </w:rPr>
        <w:t>tudy showed that DSME approach had a significant influence toward the dietary obedience behavior in type 2 Diabetes Mellitus patients.</w:t>
      </w:r>
      <w:r w:rsidR="00501B7B">
        <w:rPr>
          <w:rFonts w:ascii="Times New Roman" w:hAnsi="Times New Roman" w:cs="Times New Roman"/>
          <w:i/>
          <w:lang w:val="id-ID"/>
        </w:rPr>
        <w:t xml:space="preserve"> </w:t>
      </w:r>
      <w:r w:rsidR="00501B7B" w:rsidRPr="00A35424">
        <w:rPr>
          <w:rFonts w:ascii="Times New Roman" w:hAnsi="Times New Roman" w:cs="Times New Roman"/>
          <w:i/>
        </w:rPr>
        <w:t>DSME principles approach used learning based on patient empowerment and behavior strategies. Ongoing support also contributed in maintaining progress achieved so that resulting dietary obedience behavior in ty</w:t>
      </w:r>
      <w:r w:rsidR="00501B7B">
        <w:rPr>
          <w:rFonts w:ascii="Times New Roman" w:hAnsi="Times New Roman" w:cs="Times New Roman"/>
          <w:i/>
        </w:rPr>
        <w:t xml:space="preserve">pe 2 Diabetes Mellitus patients. </w:t>
      </w:r>
      <w:r w:rsidR="00501B7B" w:rsidRPr="00A35424">
        <w:rPr>
          <w:rFonts w:ascii="Times New Roman" w:hAnsi="Times New Roman" w:cs="Times New Roman"/>
          <w:i/>
        </w:rPr>
        <w:t xml:space="preserve">Larger respondents, more proper instruments and longer duration of study are needed to get </w:t>
      </w:r>
      <w:proofErr w:type="gramStart"/>
      <w:r w:rsidR="00501B7B" w:rsidRPr="00A35424">
        <w:rPr>
          <w:rFonts w:ascii="Times New Roman" w:hAnsi="Times New Roman" w:cs="Times New Roman"/>
          <w:i/>
        </w:rPr>
        <w:t>a better results</w:t>
      </w:r>
      <w:proofErr w:type="gramEnd"/>
      <w:r w:rsidR="00501B7B" w:rsidRPr="00A35424">
        <w:rPr>
          <w:rFonts w:ascii="Times New Roman" w:hAnsi="Times New Roman" w:cs="Times New Roman"/>
          <w:i/>
        </w:rPr>
        <w:t xml:space="preserve"> of the study concerning diabetic patient’s obedience in the future.</w:t>
      </w:r>
    </w:p>
    <w:p w:rsidR="00B25BBE" w:rsidRDefault="00B25BBE" w:rsidP="00BA2B0C">
      <w:pPr>
        <w:pBdr>
          <w:bottom w:val="single" w:sz="12" w:space="2" w:color="auto"/>
        </w:pBdr>
        <w:spacing w:after="0" w:line="240" w:lineRule="auto"/>
        <w:jc w:val="both"/>
        <w:rPr>
          <w:rFonts w:ascii="Times New Roman" w:hAnsi="Times New Roman" w:cs="Times New Roman"/>
          <w:i/>
          <w:lang w:val="id-ID"/>
        </w:rPr>
      </w:pPr>
    </w:p>
    <w:p w:rsidR="00A406A2" w:rsidRDefault="00691689" w:rsidP="00501B7B">
      <w:pPr>
        <w:pBdr>
          <w:bottom w:val="single" w:sz="12" w:space="2" w:color="auto"/>
        </w:pBdr>
        <w:tabs>
          <w:tab w:val="left" w:pos="993"/>
        </w:tabs>
        <w:spacing w:after="0" w:line="240" w:lineRule="auto"/>
        <w:ind w:left="993" w:hanging="993"/>
        <w:jc w:val="both"/>
        <w:rPr>
          <w:rFonts w:ascii="Times New Roman" w:hAnsi="Times New Roman" w:cs="Times New Roman"/>
          <w:i/>
          <w:lang w:val="id-ID"/>
        </w:rPr>
      </w:pPr>
      <w:r>
        <w:rPr>
          <w:rFonts w:ascii="Times New Roman" w:hAnsi="Times New Roman" w:cs="Times New Roman"/>
          <w:i/>
          <w:lang w:val="id-ID"/>
        </w:rPr>
        <w:t>Keyw</w:t>
      </w:r>
      <w:r w:rsidR="00704CB6" w:rsidRPr="00B25BBE">
        <w:rPr>
          <w:rFonts w:ascii="Times New Roman" w:hAnsi="Times New Roman" w:cs="Times New Roman"/>
          <w:i/>
          <w:lang w:val="id-ID"/>
        </w:rPr>
        <w:t xml:space="preserve">ords: </w:t>
      </w:r>
      <w:r w:rsidR="00501B7B" w:rsidRPr="00A35424">
        <w:rPr>
          <w:rFonts w:ascii="Times New Roman" w:hAnsi="Times New Roman" w:cs="Times New Roman"/>
          <w:i/>
        </w:rPr>
        <w:t>Diabetes Self Management Education (DSME) principles approach, dietary obedience behavior, Diabetes Mellitus (DM)</w:t>
      </w:r>
    </w:p>
    <w:p w:rsidR="008C0ADC" w:rsidRDefault="008C0ADC" w:rsidP="00BA2B0C">
      <w:pPr>
        <w:spacing w:after="0" w:line="240" w:lineRule="auto"/>
        <w:jc w:val="both"/>
        <w:rPr>
          <w:rFonts w:ascii="Times New Roman" w:hAnsi="Times New Roman" w:cs="Times New Roman"/>
          <w:b/>
          <w:bCs/>
          <w:lang w:val="id-ID"/>
        </w:rPr>
      </w:pPr>
    </w:p>
    <w:p w:rsidR="00CD6675" w:rsidRPr="00B25BBE" w:rsidRDefault="00CD6675" w:rsidP="00BA2B0C">
      <w:pPr>
        <w:spacing w:after="0" w:line="240" w:lineRule="auto"/>
        <w:jc w:val="both"/>
        <w:rPr>
          <w:rFonts w:ascii="Times New Roman" w:hAnsi="Times New Roman" w:cs="Times New Roman"/>
          <w:b/>
          <w:bCs/>
          <w:lang w:val="id-ID"/>
        </w:rPr>
      </w:pPr>
    </w:p>
    <w:p w:rsidR="008C0ADC" w:rsidRDefault="008C0ADC" w:rsidP="00BA2B0C">
      <w:pPr>
        <w:spacing w:after="0" w:line="240" w:lineRule="auto"/>
        <w:jc w:val="both"/>
        <w:rPr>
          <w:rFonts w:ascii="Times New Roman" w:hAnsi="Times New Roman" w:cs="Times New Roman"/>
          <w:b/>
          <w:bCs/>
        </w:rPr>
        <w:sectPr w:rsidR="008C0ADC" w:rsidSect="00A406A2">
          <w:headerReference w:type="default" r:id="rId9"/>
          <w:footerReference w:type="even" r:id="rId10"/>
          <w:footerReference w:type="default" r:id="rId11"/>
          <w:footerReference w:type="first" r:id="rId12"/>
          <w:type w:val="nextColumn"/>
          <w:pgSz w:w="11907" w:h="16840" w:code="9"/>
          <w:pgMar w:top="1418" w:right="1418" w:bottom="1418" w:left="1701" w:header="720" w:footer="720" w:gutter="0"/>
          <w:pgNumType w:start="1"/>
          <w:cols w:space="720"/>
          <w:titlePg/>
          <w:docGrid w:linePitch="360"/>
        </w:sectPr>
      </w:pPr>
    </w:p>
    <w:p w:rsidR="002356EA" w:rsidRPr="00B25BBE" w:rsidRDefault="002356EA" w:rsidP="00BA2B0C">
      <w:pPr>
        <w:spacing w:after="0" w:line="240" w:lineRule="auto"/>
        <w:jc w:val="both"/>
        <w:rPr>
          <w:rFonts w:ascii="Times New Roman" w:hAnsi="Times New Roman" w:cs="Times New Roman"/>
          <w:b/>
          <w:bCs/>
          <w:lang w:val="id-ID"/>
        </w:rPr>
      </w:pPr>
      <w:r w:rsidRPr="00B25BBE">
        <w:rPr>
          <w:rFonts w:ascii="Times New Roman" w:hAnsi="Times New Roman" w:cs="Times New Roman"/>
          <w:b/>
          <w:bCs/>
        </w:rPr>
        <w:lastRenderedPageBreak/>
        <w:t>PENDAHULUAN</w:t>
      </w:r>
    </w:p>
    <w:p w:rsidR="00CD6675" w:rsidRDefault="00CD6675" w:rsidP="00CD6675">
      <w:pPr>
        <w:spacing w:after="0" w:line="240" w:lineRule="auto"/>
        <w:ind w:firstLine="567"/>
        <w:jc w:val="both"/>
        <w:rPr>
          <w:rFonts w:ascii="Times New Roman" w:hAnsi="Times New Roman" w:cs="Times New Roman"/>
          <w:lang w:val="id-ID"/>
        </w:rPr>
      </w:pPr>
    </w:p>
    <w:p w:rsidR="00BC25B6" w:rsidRPr="00BC25B6" w:rsidRDefault="00BC25B6" w:rsidP="007C24B1">
      <w:pPr>
        <w:spacing w:after="0" w:line="240" w:lineRule="auto"/>
        <w:ind w:firstLine="567"/>
        <w:jc w:val="both"/>
        <w:rPr>
          <w:rFonts w:ascii="Times New Roman" w:hAnsi="Times New Roman" w:cs="Times New Roman"/>
          <w:lang w:val="id-ID"/>
        </w:rPr>
      </w:pPr>
      <w:r w:rsidRPr="00BC25B6">
        <w:rPr>
          <w:rFonts w:ascii="Times New Roman" w:hAnsi="Times New Roman" w:cs="Times New Roman"/>
        </w:rPr>
        <w:t>Menurut</w:t>
      </w:r>
      <w:r w:rsidRPr="00BC25B6">
        <w:rPr>
          <w:rFonts w:ascii="Times New Roman" w:hAnsi="Times New Roman" w:cs="Times New Roman"/>
          <w:lang w:val="id-ID"/>
        </w:rPr>
        <w:t xml:space="preserve"> </w:t>
      </w:r>
      <w:r w:rsidRPr="00BC25B6">
        <w:rPr>
          <w:rFonts w:ascii="Times New Roman" w:hAnsi="Times New Roman" w:cs="Times New Roman"/>
          <w:i/>
        </w:rPr>
        <w:t>American</w:t>
      </w:r>
      <w:r w:rsidRPr="00BC25B6">
        <w:rPr>
          <w:rFonts w:ascii="Times New Roman" w:hAnsi="Times New Roman" w:cs="Times New Roman"/>
          <w:i/>
          <w:lang w:val="id-ID"/>
        </w:rPr>
        <w:t xml:space="preserve"> </w:t>
      </w:r>
      <w:r w:rsidRPr="00BC25B6">
        <w:rPr>
          <w:rFonts w:ascii="Times New Roman" w:hAnsi="Times New Roman" w:cs="Times New Roman"/>
          <w:i/>
        </w:rPr>
        <w:t>Diabetes</w:t>
      </w:r>
      <w:r w:rsidRPr="00BC25B6">
        <w:rPr>
          <w:rFonts w:ascii="Times New Roman" w:hAnsi="Times New Roman" w:cs="Times New Roman"/>
          <w:i/>
          <w:lang w:val="id-ID"/>
        </w:rPr>
        <w:t xml:space="preserve"> </w:t>
      </w:r>
      <w:r w:rsidRPr="00BC25B6">
        <w:rPr>
          <w:rFonts w:ascii="Times New Roman" w:hAnsi="Times New Roman" w:cs="Times New Roman"/>
          <w:i/>
        </w:rPr>
        <w:t>Association</w:t>
      </w:r>
      <w:r w:rsidRPr="00BC25B6">
        <w:rPr>
          <w:rFonts w:ascii="Times New Roman" w:hAnsi="Times New Roman" w:cs="Times New Roman"/>
        </w:rPr>
        <w:t xml:space="preserve"> (2005)</w:t>
      </w:r>
      <w:r w:rsidRPr="00BC25B6">
        <w:rPr>
          <w:rFonts w:ascii="Times New Roman" w:hAnsi="Times New Roman" w:cs="Times New Roman"/>
          <w:lang w:val="id-ID"/>
        </w:rPr>
        <w:t>,</w:t>
      </w:r>
      <w:r w:rsidRPr="00BC25B6">
        <w:rPr>
          <w:rFonts w:ascii="Times New Roman" w:hAnsi="Times New Roman" w:cs="Times New Roman"/>
        </w:rPr>
        <w:t xml:space="preserve"> DM tipe 2 merupakan suatu kelompok penyakit metabolik yang hanya dapat diterapi dengan mengendalikan </w:t>
      </w:r>
      <w:proofErr w:type="gramStart"/>
      <w:r w:rsidRPr="00BC25B6">
        <w:rPr>
          <w:rFonts w:ascii="Times New Roman" w:hAnsi="Times New Roman" w:cs="Times New Roman"/>
        </w:rPr>
        <w:t>kadar</w:t>
      </w:r>
      <w:proofErr w:type="gramEnd"/>
      <w:r w:rsidRPr="00BC25B6">
        <w:rPr>
          <w:rFonts w:ascii="Times New Roman" w:hAnsi="Times New Roman" w:cs="Times New Roman"/>
        </w:rPr>
        <w:t xml:space="preserve"> glukosa agar tetap pada kisaran normal.</w:t>
      </w:r>
      <w:r w:rsidRPr="00BC25B6">
        <w:rPr>
          <w:rFonts w:ascii="Times New Roman" w:hAnsi="Times New Roman" w:cs="Times New Roman"/>
          <w:lang w:val="id-ID"/>
        </w:rPr>
        <w:t xml:space="preserve"> Pilar </w:t>
      </w:r>
      <w:r w:rsidRPr="00BC25B6">
        <w:rPr>
          <w:rFonts w:ascii="Times New Roman" w:hAnsi="Times New Roman" w:cs="Times New Roman"/>
        </w:rPr>
        <w:t xml:space="preserve">penatalaksanaan DM </w:t>
      </w:r>
      <w:r w:rsidRPr="00BC25B6">
        <w:rPr>
          <w:rFonts w:ascii="Times New Roman" w:hAnsi="Times New Roman" w:cs="Times New Roman"/>
          <w:lang w:val="id-ID"/>
        </w:rPr>
        <w:t xml:space="preserve">tipe 2 </w:t>
      </w:r>
      <w:r w:rsidRPr="00BC25B6">
        <w:rPr>
          <w:rFonts w:ascii="Times New Roman" w:hAnsi="Times New Roman" w:cs="Times New Roman"/>
        </w:rPr>
        <w:t xml:space="preserve">meliputi aspek edukasi, </w:t>
      </w:r>
      <w:r w:rsidRPr="00BC25B6">
        <w:rPr>
          <w:rFonts w:ascii="Times New Roman" w:hAnsi="Times New Roman" w:cs="Times New Roman"/>
          <w:lang w:val="id-ID"/>
        </w:rPr>
        <w:t>terapi gizi medis</w:t>
      </w:r>
      <w:r w:rsidRPr="00BC25B6">
        <w:rPr>
          <w:rFonts w:ascii="Times New Roman" w:hAnsi="Times New Roman" w:cs="Times New Roman"/>
        </w:rPr>
        <w:t xml:space="preserve">, latihan </w:t>
      </w:r>
      <w:r w:rsidRPr="00BC25B6">
        <w:rPr>
          <w:rFonts w:ascii="Times New Roman" w:hAnsi="Times New Roman" w:cs="Times New Roman"/>
          <w:lang w:val="id-ID"/>
        </w:rPr>
        <w:t xml:space="preserve">jasmani </w:t>
      </w:r>
      <w:r w:rsidRPr="00BC25B6">
        <w:rPr>
          <w:rFonts w:ascii="Times New Roman" w:hAnsi="Times New Roman" w:cs="Times New Roman"/>
        </w:rPr>
        <w:t xml:space="preserve">dan </w:t>
      </w:r>
      <w:r w:rsidRPr="00BC25B6">
        <w:rPr>
          <w:rFonts w:ascii="Times New Roman" w:hAnsi="Times New Roman" w:cs="Times New Roman"/>
          <w:lang w:val="id-ID"/>
        </w:rPr>
        <w:t>intervensi farmakologis</w:t>
      </w:r>
      <w:r w:rsidRPr="00BC25B6">
        <w:rPr>
          <w:rFonts w:ascii="Times New Roman" w:hAnsi="Times New Roman" w:cs="Times New Roman"/>
        </w:rPr>
        <w:t xml:space="preserve"> (</w:t>
      </w:r>
      <w:r w:rsidRPr="00BC25B6">
        <w:rPr>
          <w:rFonts w:ascii="Times New Roman" w:hAnsi="Times New Roman" w:cs="Times New Roman"/>
          <w:lang w:val="id-ID"/>
        </w:rPr>
        <w:t>PERKENI, 2011</w:t>
      </w:r>
      <w:r w:rsidRPr="00BC25B6">
        <w:rPr>
          <w:rFonts w:ascii="Times New Roman" w:hAnsi="Times New Roman" w:cs="Times New Roman"/>
        </w:rPr>
        <w:t>).</w:t>
      </w:r>
      <w:r w:rsidRPr="00BC25B6">
        <w:rPr>
          <w:rFonts w:ascii="Times New Roman" w:hAnsi="Times New Roman" w:cs="Times New Roman"/>
          <w:lang w:val="id-ID"/>
        </w:rPr>
        <w:t xml:space="preserve"> </w:t>
      </w:r>
      <w:r w:rsidRPr="00BC25B6">
        <w:rPr>
          <w:rFonts w:ascii="Times New Roman" w:eastAsia="ArialNarrow" w:hAnsi="Times New Roman" w:cs="Times New Roman"/>
        </w:rPr>
        <w:t xml:space="preserve">Salah satu komponen </w:t>
      </w:r>
      <w:r w:rsidRPr="00BC25B6">
        <w:rPr>
          <w:rFonts w:ascii="Times New Roman" w:eastAsia="ArialNarrow" w:hAnsi="Times New Roman" w:cs="Times New Roman"/>
        </w:rPr>
        <w:lastRenderedPageBreak/>
        <w:t>yang cukup penting adalah penatalaksanaan diet, yang diarahkan untuk mempertahankan kadar glukosa darah agar tetap terkontrol dan dipertahankan mendekati normal, mencapai dan mempertahankan kadar lipid serum normal, memberi cukup energi untuk mempertahankan atau mencapai berat badan normal, menangani atau menghindari komplikasi akut pasien dan meningkatkan derajat kesehatan secara keseluruhan melalui gizi yang optimal (Almatsier, 2005).</w:t>
      </w:r>
      <w:r w:rsidRPr="00BC25B6">
        <w:rPr>
          <w:rFonts w:ascii="Times New Roman" w:eastAsia="ArialNarrow" w:hAnsi="Times New Roman" w:cs="Times New Roman"/>
          <w:lang w:val="id-ID"/>
        </w:rPr>
        <w:t xml:space="preserve"> </w:t>
      </w:r>
    </w:p>
    <w:p w:rsidR="00BC25B6" w:rsidRPr="00BC25B6" w:rsidRDefault="00BC25B6" w:rsidP="007C24B1">
      <w:pPr>
        <w:spacing w:after="0" w:line="240" w:lineRule="auto"/>
        <w:ind w:firstLine="567"/>
        <w:jc w:val="both"/>
        <w:rPr>
          <w:rStyle w:val="apple-style-span"/>
          <w:rFonts w:ascii="Times New Roman" w:hAnsi="Times New Roman" w:cs="Times New Roman"/>
          <w:shd w:val="clear" w:color="auto" w:fill="FFFFFF"/>
          <w:lang w:val="id-ID"/>
        </w:rPr>
      </w:pPr>
      <w:r w:rsidRPr="00BC25B6">
        <w:rPr>
          <w:rFonts w:ascii="Times New Roman" w:hAnsi="Times New Roman" w:cs="Times New Roman"/>
          <w:lang w:val="id-ID"/>
        </w:rPr>
        <w:lastRenderedPageBreak/>
        <w:t xml:space="preserve">Pasien diabetes menunjukkan kesulitan untuk mengatur sendiri perilaku diet mereka (Lin et al., 2008). </w:t>
      </w:r>
      <w:r w:rsidR="007C24B1">
        <w:rPr>
          <w:rFonts w:ascii="Times New Roman" w:hAnsi="Times New Roman" w:cs="Times New Roman"/>
          <w:lang w:val="id-ID"/>
        </w:rPr>
        <w:t>P</w:t>
      </w:r>
      <w:r w:rsidRPr="00BC25B6">
        <w:rPr>
          <w:rFonts w:ascii="Times New Roman" w:hAnsi="Times New Roman" w:cs="Times New Roman"/>
          <w:lang w:val="fi-FI"/>
        </w:rPr>
        <w:t>enyuluhan mengenai perencanaan makan (</w:t>
      </w:r>
      <w:r w:rsidRPr="00BC25B6">
        <w:rPr>
          <w:rFonts w:ascii="Times New Roman" w:hAnsi="Times New Roman" w:cs="Times New Roman"/>
          <w:i/>
          <w:lang w:val="fi-FI"/>
        </w:rPr>
        <w:t>meal planning</w:t>
      </w:r>
      <w:r w:rsidRPr="00BC25B6">
        <w:rPr>
          <w:rFonts w:ascii="Times New Roman" w:hAnsi="Times New Roman" w:cs="Times New Roman"/>
          <w:lang w:val="fi-FI"/>
        </w:rPr>
        <w:t>)</w:t>
      </w:r>
      <w:r w:rsidR="007C24B1">
        <w:rPr>
          <w:rFonts w:ascii="Times New Roman" w:hAnsi="Times New Roman" w:cs="Times New Roman"/>
          <w:lang w:val="id-ID"/>
        </w:rPr>
        <w:t xml:space="preserve"> telah diperoleh</w:t>
      </w:r>
      <w:r w:rsidRPr="00BC25B6">
        <w:rPr>
          <w:rFonts w:ascii="Times New Roman" w:hAnsi="Times New Roman" w:cs="Times New Roman"/>
          <w:lang w:val="fi-FI"/>
        </w:rPr>
        <w:t>,</w:t>
      </w:r>
      <w:r w:rsidR="007C24B1">
        <w:rPr>
          <w:rFonts w:ascii="Times New Roman" w:hAnsi="Times New Roman" w:cs="Times New Roman"/>
          <w:lang w:val="id-ID"/>
        </w:rPr>
        <w:t xml:space="preserve"> namun</w:t>
      </w:r>
      <w:r w:rsidRPr="00BC25B6">
        <w:rPr>
          <w:rFonts w:ascii="Times New Roman" w:hAnsi="Times New Roman" w:cs="Times New Roman"/>
          <w:lang w:val="fi-FI"/>
        </w:rPr>
        <w:t xml:space="preserve"> lebih dari</w:t>
      </w:r>
      <w:r w:rsidRPr="00BC25B6">
        <w:rPr>
          <w:rFonts w:ascii="Times New Roman" w:hAnsi="Times New Roman" w:cs="Times New Roman"/>
          <w:lang w:val="id-ID"/>
        </w:rPr>
        <w:t xml:space="preserve"> </w:t>
      </w:r>
      <w:r w:rsidRPr="00BC25B6">
        <w:rPr>
          <w:rFonts w:ascii="Times New Roman" w:hAnsi="Times New Roman" w:cs="Times New Roman"/>
          <w:lang w:val="fi-FI"/>
        </w:rPr>
        <w:t>50% pasien tidak melaksanakannya (Waspadji</w:t>
      </w:r>
      <w:r w:rsidRPr="00BC25B6">
        <w:rPr>
          <w:rFonts w:ascii="Times New Roman" w:hAnsi="Times New Roman" w:cs="Times New Roman"/>
          <w:lang w:val="id-ID"/>
        </w:rPr>
        <w:t xml:space="preserve"> et al., </w:t>
      </w:r>
      <w:r w:rsidRPr="00BC25B6">
        <w:rPr>
          <w:rFonts w:ascii="Times New Roman" w:hAnsi="Times New Roman" w:cs="Times New Roman"/>
          <w:lang w:val="fi-FI"/>
        </w:rPr>
        <w:t>2009).</w:t>
      </w:r>
      <w:r w:rsidRPr="00BC25B6">
        <w:rPr>
          <w:rFonts w:ascii="Times New Roman" w:hAnsi="Times New Roman" w:cs="Times New Roman"/>
          <w:lang w:val="id-ID"/>
        </w:rPr>
        <w:t xml:space="preserve"> Berdasarkan studi pendahuluan peneliti pada bulan April 2012 melalui penyebaran kuesioner pada 20 orang penderita DM </w:t>
      </w:r>
      <w:r w:rsidR="00F01CD5">
        <w:rPr>
          <w:rFonts w:ascii="Times New Roman" w:hAnsi="Times New Roman" w:cs="Times New Roman"/>
          <w:lang w:val="id-ID"/>
        </w:rPr>
        <w:t xml:space="preserve"> </w:t>
      </w:r>
      <w:r w:rsidR="00F01CD5" w:rsidRPr="00BC25B6">
        <w:rPr>
          <w:rStyle w:val="apple-style-span"/>
          <w:rFonts w:ascii="Times New Roman" w:hAnsi="Times New Roman" w:cs="Times New Roman"/>
          <w:shd w:val="clear" w:color="auto" w:fill="FFFFFF"/>
          <w:lang w:val="id-ID"/>
        </w:rPr>
        <w:t>di wilayah kerja Puskesmas Kebonsari</w:t>
      </w:r>
      <w:r w:rsidR="00F01CD5" w:rsidRPr="00BC25B6">
        <w:rPr>
          <w:rFonts w:ascii="Times New Roman" w:hAnsi="Times New Roman" w:cs="Times New Roman"/>
          <w:lang w:val="id-ID"/>
        </w:rPr>
        <w:t xml:space="preserve"> </w:t>
      </w:r>
      <w:r w:rsidRPr="00BC25B6">
        <w:rPr>
          <w:rFonts w:ascii="Times New Roman" w:hAnsi="Times New Roman" w:cs="Times New Roman"/>
          <w:lang w:val="id-ID"/>
        </w:rPr>
        <w:t xml:space="preserve">disimpulkan bahwa 85% penderita tidak patuh terhadap pengaturan diet. </w:t>
      </w:r>
      <w:r w:rsidRPr="00BC25B6">
        <w:rPr>
          <w:rStyle w:val="apple-style-span"/>
          <w:rFonts w:ascii="Times New Roman" w:hAnsi="Times New Roman" w:cs="Times New Roman"/>
          <w:shd w:val="clear" w:color="auto" w:fill="FFFFFF"/>
          <w:lang w:val="id-ID"/>
        </w:rPr>
        <w:t xml:space="preserve">Ketidakpatuhan penderita DM </w:t>
      </w:r>
      <w:r w:rsidR="00F01CD5">
        <w:rPr>
          <w:rStyle w:val="apple-style-span"/>
          <w:rFonts w:ascii="Times New Roman" w:hAnsi="Times New Roman" w:cs="Times New Roman"/>
          <w:shd w:val="clear" w:color="auto" w:fill="FFFFFF"/>
          <w:lang w:val="id-ID"/>
        </w:rPr>
        <w:t>tersebut</w:t>
      </w:r>
      <w:r w:rsidRPr="00BC25B6">
        <w:rPr>
          <w:rStyle w:val="apple-style-span"/>
          <w:rFonts w:ascii="Times New Roman" w:hAnsi="Times New Roman" w:cs="Times New Roman"/>
          <w:shd w:val="clear" w:color="auto" w:fill="FFFFFF"/>
          <w:lang w:val="id-ID"/>
        </w:rPr>
        <w:t xml:space="preserve"> disebabkan karena</w:t>
      </w:r>
      <w:r w:rsidRPr="00BC25B6">
        <w:rPr>
          <w:rFonts w:ascii="Times New Roman" w:hAnsi="Times New Roman" w:cs="Times New Roman"/>
          <w:lang w:val="id-ID"/>
        </w:rPr>
        <w:t xml:space="preserve"> beberapa faktor yaitu tidak adanya waktu atau penderita terlalu sibuk, ketidaktahuan penderita akan pengelolaan DM, faktor ekonomi, dan sosial budaya (Puskesmas Kebonsari, 2012)</w:t>
      </w:r>
      <w:r w:rsidRPr="00BC25B6">
        <w:rPr>
          <w:rStyle w:val="apple-style-span"/>
          <w:rFonts w:ascii="Times New Roman" w:hAnsi="Times New Roman" w:cs="Times New Roman"/>
          <w:shd w:val="clear" w:color="auto" w:fill="FFFFFF"/>
          <w:lang w:val="id-ID"/>
        </w:rPr>
        <w:t>.</w:t>
      </w:r>
    </w:p>
    <w:p w:rsidR="00041DA0" w:rsidRDefault="00BC25B6" w:rsidP="007C24B1">
      <w:pPr>
        <w:spacing w:after="0" w:line="240" w:lineRule="auto"/>
        <w:ind w:firstLine="567"/>
        <w:jc w:val="both"/>
        <w:rPr>
          <w:rFonts w:ascii="Times New Roman" w:eastAsiaTheme="minorHAnsi" w:hAnsi="Times New Roman" w:cs="Times New Roman"/>
          <w:lang w:val="id-ID"/>
        </w:rPr>
      </w:pPr>
      <w:proofErr w:type="gramStart"/>
      <w:r w:rsidRPr="007C24B1">
        <w:rPr>
          <w:rFonts w:ascii="Times New Roman" w:hAnsi="Times New Roman" w:cs="Times New Roman"/>
        </w:rPr>
        <w:t>Jumlah</w:t>
      </w:r>
      <w:r w:rsidRPr="00BC25B6">
        <w:rPr>
          <w:rFonts w:ascii="Times New Roman" w:hAnsi="Times New Roman" w:cs="Times New Roman"/>
          <w:lang w:val="id-ID"/>
        </w:rPr>
        <w:t xml:space="preserve"> penderita DM dari tahun ke tahun cenderung mengalami peningkatan.</w:t>
      </w:r>
      <w:proofErr w:type="gramEnd"/>
      <w:r w:rsidRPr="00BC25B6">
        <w:rPr>
          <w:rFonts w:ascii="Times New Roman" w:hAnsi="Times New Roman" w:cs="Times New Roman"/>
        </w:rPr>
        <w:t xml:space="preserve"> Berdasarkan data dari </w:t>
      </w:r>
      <w:r w:rsidRPr="00BC25B6">
        <w:rPr>
          <w:rFonts w:ascii="Times New Roman" w:hAnsi="Times New Roman" w:cs="Times New Roman"/>
          <w:i/>
          <w:lang w:val="id-ID"/>
        </w:rPr>
        <w:t>International Diabetes Federation</w:t>
      </w:r>
      <w:r w:rsidRPr="00BC25B6">
        <w:rPr>
          <w:rFonts w:ascii="Times New Roman" w:hAnsi="Times New Roman" w:cs="Times New Roman"/>
        </w:rPr>
        <w:t xml:space="preserve"> (IDF), pada tahun 2030 mendatang sebanyak 552 juta </w:t>
      </w:r>
      <w:r w:rsidRPr="00BC25B6">
        <w:rPr>
          <w:rFonts w:ascii="Times New Roman" w:hAnsi="Times New Roman" w:cs="Times New Roman"/>
          <w:lang w:val="id-ID"/>
        </w:rPr>
        <w:t xml:space="preserve">di dunia </w:t>
      </w:r>
      <w:r w:rsidRPr="00BC25B6">
        <w:rPr>
          <w:rFonts w:ascii="Times New Roman" w:hAnsi="Times New Roman" w:cs="Times New Roman"/>
        </w:rPr>
        <w:t xml:space="preserve">orang akan terkena </w:t>
      </w:r>
      <w:r w:rsidRPr="00BC25B6">
        <w:rPr>
          <w:rFonts w:ascii="Times New Roman" w:hAnsi="Times New Roman" w:cs="Times New Roman"/>
          <w:lang w:val="id-ID"/>
        </w:rPr>
        <w:t>d</w:t>
      </w:r>
      <w:r w:rsidRPr="00BC25B6">
        <w:rPr>
          <w:rFonts w:ascii="Times New Roman" w:hAnsi="Times New Roman" w:cs="Times New Roman"/>
        </w:rPr>
        <w:t xml:space="preserve">iabetes. </w:t>
      </w:r>
      <w:proofErr w:type="gramStart"/>
      <w:r w:rsidRPr="00BC25B6">
        <w:rPr>
          <w:rFonts w:ascii="Times New Roman" w:hAnsi="Times New Roman" w:cs="Times New Roman"/>
        </w:rPr>
        <w:t>Terjadi peningkatan sekitar 200 juta orang dari jumlah penderita tahun 2011 yang mencap</w:t>
      </w:r>
      <w:r w:rsidR="00F01CD5">
        <w:rPr>
          <w:rFonts w:ascii="Times New Roman" w:hAnsi="Times New Roman" w:cs="Times New Roman"/>
        </w:rPr>
        <w:t>ai 346 juta orang.</w:t>
      </w:r>
      <w:proofErr w:type="gramEnd"/>
      <w:r w:rsidR="00F01CD5">
        <w:rPr>
          <w:rFonts w:ascii="Times New Roman" w:hAnsi="Times New Roman" w:cs="Times New Roman"/>
        </w:rPr>
        <w:t xml:space="preserve"> </w:t>
      </w:r>
      <w:r w:rsidR="00F01CD5">
        <w:rPr>
          <w:rFonts w:ascii="Times New Roman" w:hAnsi="Times New Roman" w:cs="Times New Roman"/>
          <w:lang w:val="id-ID"/>
        </w:rPr>
        <w:t>D</w:t>
      </w:r>
      <w:r w:rsidRPr="00BC25B6">
        <w:rPr>
          <w:rFonts w:ascii="Times New Roman" w:hAnsi="Times New Roman" w:cs="Times New Roman"/>
        </w:rPr>
        <w:t xml:space="preserve">ata tahun 2009 lalu, jumlah </w:t>
      </w:r>
      <w:r w:rsidR="00041DA0">
        <w:rPr>
          <w:rFonts w:ascii="Times New Roman" w:hAnsi="Times New Roman" w:cs="Times New Roman"/>
          <w:lang w:val="id-ID"/>
        </w:rPr>
        <w:t>penyandang</w:t>
      </w:r>
      <w:r w:rsidRPr="00BC25B6">
        <w:rPr>
          <w:rFonts w:ascii="Times New Roman" w:hAnsi="Times New Roman" w:cs="Times New Roman"/>
        </w:rPr>
        <w:t xml:space="preserve"> </w:t>
      </w:r>
      <w:r w:rsidR="00041DA0">
        <w:rPr>
          <w:rFonts w:ascii="Times New Roman" w:hAnsi="Times New Roman" w:cs="Times New Roman"/>
          <w:lang w:val="id-ID"/>
        </w:rPr>
        <w:t xml:space="preserve">DM </w:t>
      </w:r>
      <w:r w:rsidRPr="00BC25B6">
        <w:rPr>
          <w:rFonts w:ascii="Times New Roman" w:hAnsi="Times New Roman" w:cs="Times New Roman"/>
          <w:lang w:val="id-ID"/>
        </w:rPr>
        <w:t xml:space="preserve">di dunia </w:t>
      </w:r>
      <w:r w:rsidRPr="00BC25B6">
        <w:rPr>
          <w:rFonts w:ascii="Times New Roman" w:hAnsi="Times New Roman" w:cs="Times New Roman"/>
        </w:rPr>
        <w:t>mencapai 285 juta orang</w:t>
      </w:r>
      <w:r w:rsidRPr="00BC25B6">
        <w:rPr>
          <w:rFonts w:ascii="Times New Roman" w:hAnsi="Times New Roman" w:cs="Times New Roman"/>
          <w:lang w:val="id-ID"/>
        </w:rPr>
        <w:t xml:space="preserve"> (Hidayat, 2011)</w:t>
      </w:r>
      <w:r w:rsidRPr="00BC25B6">
        <w:rPr>
          <w:rFonts w:ascii="Times New Roman" w:hAnsi="Times New Roman" w:cs="Times New Roman"/>
        </w:rPr>
        <w:t>.</w:t>
      </w:r>
      <w:r w:rsidRPr="00BC25B6">
        <w:rPr>
          <w:rFonts w:ascii="Times New Roman" w:hAnsi="Times New Roman" w:cs="Times New Roman"/>
          <w:lang w:val="id-ID"/>
        </w:rPr>
        <w:t xml:space="preserve"> </w:t>
      </w:r>
      <w:r w:rsidRPr="00BC25B6">
        <w:rPr>
          <w:rFonts w:ascii="Times New Roman" w:eastAsiaTheme="minorHAnsi" w:hAnsi="Times New Roman" w:cs="Times New Roman"/>
          <w:lang w:val="id-ID"/>
        </w:rPr>
        <w:t xml:space="preserve">WHO memprediksi kenaikan jumlah penyandang DM di Indonesia dari 8,4 juta pada tahun 2000 menjadi sekitar 21,3 juta pada tahun 2030. </w:t>
      </w:r>
      <w:r w:rsidRPr="00BC25B6">
        <w:rPr>
          <w:rFonts w:ascii="Times New Roman" w:eastAsiaTheme="minorHAnsi" w:hAnsi="Times New Roman" w:cs="Times New Roman"/>
          <w:i/>
          <w:lang w:val="id-ID"/>
        </w:rPr>
        <w:t>International Diabetes Federation</w:t>
      </w:r>
      <w:r w:rsidRPr="00BC25B6">
        <w:rPr>
          <w:rFonts w:ascii="Times New Roman" w:eastAsiaTheme="minorHAnsi" w:hAnsi="Times New Roman" w:cs="Times New Roman"/>
          <w:lang w:val="id-ID"/>
        </w:rPr>
        <w:t xml:space="preserve"> (IDF) pada tahun 2009, memprediksi kenaikan jumlah penyandang DM di Indonesia dari 7,0 juta pada tahun 2009 menjadi 12,0 juta pada tahun 2030 (PERKENI, 2011). </w:t>
      </w:r>
      <w:r w:rsidRPr="00BC25B6">
        <w:rPr>
          <w:rFonts w:ascii="Times New Roman" w:hAnsi="Times New Roman" w:cs="Times New Roman"/>
          <w:lang w:val="id-ID"/>
        </w:rPr>
        <w:t>P</w:t>
      </w:r>
      <w:r w:rsidRPr="00BC25B6">
        <w:rPr>
          <w:rFonts w:ascii="Times New Roman" w:hAnsi="Times New Roman" w:cs="Times New Roman"/>
        </w:rPr>
        <w:t>revalensi DM tipe 2</w:t>
      </w:r>
      <w:r w:rsidRPr="00BC25B6">
        <w:rPr>
          <w:rFonts w:ascii="Times New Roman" w:hAnsi="Times New Roman" w:cs="Times New Roman"/>
          <w:lang w:val="id-ID"/>
        </w:rPr>
        <w:t xml:space="preserve"> di Indonesia mencapai </w:t>
      </w:r>
      <w:r w:rsidRPr="00BC25B6">
        <w:rPr>
          <w:rFonts w:ascii="Times New Roman" w:hAnsi="Times New Roman" w:cs="Times New Roman"/>
        </w:rPr>
        <w:t xml:space="preserve">hampir 80% </w:t>
      </w:r>
      <w:r w:rsidRPr="00BC25B6">
        <w:rPr>
          <w:rFonts w:ascii="Times New Roman" w:hAnsi="Times New Roman" w:cs="Times New Roman"/>
          <w:lang w:val="id-ID"/>
        </w:rPr>
        <w:t xml:space="preserve">(Kemenkes, 2009). </w:t>
      </w:r>
      <w:proofErr w:type="gramStart"/>
      <w:r w:rsidRPr="00BC25B6">
        <w:rPr>
          <w:rFonts w:ascii="Times New Roman" w:hAnsi="Times New Roman" w:cs="Times New Roman"/>
        </w:rPr>
        <w:t xml:space="preserve">Jumlah penderita </w:t>
      </w:r>
      <w:r w:rsidR="00041DA0">
        <w:rPr>
          <w:rFonts w:ascii="Times New Roman" w:hAnsi="Times New Roman" w:cs="Times New Roman"/>
          <w:lang w:val="id-ID"/>
        </w:rPr>
        <w:t>DM</w:t>
      </w:r>
      <w:r w:rsidRPr="00BC25B6">
        <w:rPr>
          <w:rFonts w:ascii="Times New Roman" w:hAnsi="Times New Roman" w:cs="Times New Roman"/>
        </w:rPr>
        <w:t xml:space="preserve"> yang semakin tinggi tersebut membawa Indonesia menduduki peringkat keempat di dunia setelah India, China dan Amerika Serikat</w:t>
      </w:r>
      <w:r w:rsidRPr="00BC25B6">
        <w:rPr>
          <w:rFonts w:ascii="Times New Roman" w:eastAsiaTheme="minorHAnsi" w:hAnsi="Times New Roman" w:cs="Times New Roman"/>
          <w:lang w:val="id-ID"/>
        </w:rPr>
        <w:t>.</w:t>
      </w:r>
      <w:proofErr w:type="gramEnd"/>
      <w:r w:rsidRPr="00BC25B6">
        <w:rPr>
          <w:rFonts w:ascii="Times New Roman" w:eastAsiaTheme="minorHAnsi" w:hAnsi="Times New Roman" w:cs="Times New Roman"/>
          <w:lang w:val="id-ID"/>
        </w:rPr>
        <w:t xml:space="preserve"> </w:t>
      </w:r>
    </w:p>
    <w:p w:rsidR="00BC25B6" w:rsidRPr="007C24B1" w:rsidRDefault="00BC25B6" w:rsidP="007C24B1">
      <w:pPr>
        <w:spacing w:after="0" w:line="240" w:lineRule="auto"/>
        <w:ind w:firstLine="567"/>
        <w:jc w:val="both"/>
        <w:rPr>
          <w:rFonts w:ascii="Times New Roman" w:hAnsi="Times New Roman" w:cs="Times New Roman"/>
          <w:lang w:val="id-ID"/>
        </w:rPr>
      </w:pPr>
      <w:r w:rsidRPr="00BC25B6">
        <w:rPr>
          <w:rFonts w:ascii="Times New Roman" w:eastAsiaTheme="minorHAnsi" w:hAnsi="Times New Roman" w:cs="Times New Roman"/>
          <w:lang w:val="id-ID"/>
        </w:rPr>
        <w:t xml:space="preserve">Arsana (2011) menyebutkan bahwa </w:t>
      </w:r>
      <w:r w:rsidRPr="00BC25B6">
        <w:rPr>
          <w:rFonts w:ascii="Times New Roman" w:hAnsi="Times New Roman" w:cs="Times New Roman"/>
          <w:lang w:val="id-ID"/>
        </w:rPr>
        <w:t xml:space="preserve">kontrol glikemik pasien sangat dipengaruhi oleh kepatuhan pasien terhadap anjuran diet meliputi, jenis dan jumlah makanan yang dikonsumsi dan ketidakpatuhan merupakan salah satu hambatan untuk tercapainya tujuan pengobatan dan juga akan mengakibatkan pasien memerlukan pemeriksaan atau pengobatan yang sebenarnya tidak diperlukan. </w:t>
      </w:r>
      <w:r w:rsidRPr="00BC25B6">
        <w:rPr>
          <w:rFonts w:ascii="Times New Roman" w:eastAsia="ArialNarrow,Italic" w:hAnsi="Times New Roman" w:cs="Times New Roman"/>
          <w:iCs/>
          <w:lang w:val="id-ID"/>
        </w:rPr>
        <w:t xml:space="preserve">Hal ini memerlukan perhatian dan penanganan serius dari tenaga kesehatan termasuk perawat untuk menurunkan angka </w:t>
      </w:r>
      <w:r w:rsidRPr="00BC25B6">
        <w:rPr>
          <w:rFonts w:ascii="Times New Roman" w:eastAsia="ArialNarrow,Italic" w:hAnsi="Times New Roman" w:cs="Times New Roman"/>
          <w:iCs/>
          <w:lang w:val="id-ID"/>
        </w:rPr>
        <w:lastRenderedPageBreak/>
        <w:t xml:space="preserve">kejadian </w:t>
      </w:r>
      <w:r w:rsidR="00041DA0">
        <w:rPr>
          <w:rFonts w:ascii="Times New Roman" w:eastAsia="ArialNarrow,Italic" w:hAnsi="Times New Roman" w:cs="Times New Roman"/>
          <w:iCs/>
          <w:lang w:val="id-ID"/>
        </w:rPr>
        <w:t>DM</w:t>
      </w:r>
      <w:r w:rsidRPr="00BC25B6">
        <w:rPr>
          <w:rFonts w:ascii="Times New Roman" w:eastAsia="ArialNarrow,Italic" w:hAnsi="Times New Roman" w:cs="Times New Roman"/>
          <w:iCs/>
          <w:lang w:val="id-ID"/>
        </w:rPr>
        <w:t xml:space="preserve"> yang salah satunya adalah dengan patuh dalam melaksanakan program diet (Anggina, 2010).</w:t>
      </w:r>
    </w:p>
    <w:p w:rsidR="00041DA0" w:rsidRDefault="00BC25B6" w:rsidP="00BC25B6">
      <w:pPr>
        <w:spacing w:after="0" w:line="240" w:lineRule="auto"/>
        <w:ind w:firstLine="567"/>
        <w:jc w:val="both"/>
        <w:rPr>
          <w:rFonts w:ascii="Times New Roman" w:hAnsi="Times New Roman" w:cs="Times New Roman"/>
          <w:lang w:val="id-ID"/>
        </w:rPr>
      </w:pPr>
      <w:r w:rsidRPr="00BC25B6">
        <w:rPr>
          <w:rFonts w:ascii="Times New Roman" w:hAnsi="Times New Roman" w:cs="Times New Roman"/>
          <w:i/>
        </w:rPr>
        <w:t>Diabetes Self Management Education</w:t>
      </w:r>
      <w:r w:rsidRPr="00BC25B6">
        <w:rPr>
          <w:rFonts w:ascii="Times New Roman" w:hAnsi="Times New Roman" w:cs="Times New Roman"/>
        </w:rPr>
        <w:t xml:space="preserve"> (DSME) yang mengintegrasikan </w:t>
      </w:r>
      <w:proofErr w:type="gramStart"/>
      <w:r w:rsidRPr="00BC25B6">
        <w:rPr>
          <w:rFonts w:ascii="Times New Roman" w:hAnsi="Times New Roman" w:cs="Times New Roman"/>
        </w:rPr>
        <w:t>lima</w:t>
      </w:r>
      <w:proofErr w:type="gramEnd"/>
      <w:r w:rsidRPr="00BC25B6">
        <w:rPr>
          <w:rFonts w:ascii="Times New Roman" w:hAnsi="Times New Roman" w:cs="Times New Roman"/>
        </w:rPr>
        <w:t xml:space="preserve"> pilar penatalaksanaan DM menekankan intervensi perilaku secara mandiri (Norris et al., 2002).</w:t>
      </w:r>
      <w:r w:rsidRPr="00BC25B6">
        <w:rPr>
          <w:rFonts w:ascii="Times New Roman" w:hAnsi="Times New Roman" w:cs="Times New Roman"/>
          <w:lang w:val="id-ID"/>
        </w:rPr>
        <w:t xml:space="preserve"> Para peneliti telah mengidentifikasi beberapa keterampilan khusus yang disebut manajemen diri yang membantu merubah berbagai faktor yang berhubungan dengan kepatuhan yang pada akhirnya dapat membantu merubah gaya hidup (Kelly, 2008). </w:t>
      </w:r>
      <w:proofErr w:type="gramStart"/>
      <w:r w:rsidRPr="00BC25B6">
        <w:rPr>
          <w:rStyle w:val="apple-style-span"/>
          <w:rFonts w:ascii="Times New Roman" w:hAnsi="Times New Roman" w:cs="Times New Roman"/>
          <w:shd w:val="clear" w:color="auto" w:fill="FFFFFF"/>
        </w:rPr>
        <w:t>DSME menggunakan metode pedoman, konseling, dan intervensi perilaku untuk meningkatkan pengetahuan mengenai diabetes dan meningkatkan ket</w:t>
      </w:r>
      <w:r w:rsidRPr="00BC25B6">
        <w:rPr>
          <w:rStyle w:val="apple-style-span"/>
          <w:rFonts w:ascii="Times New Roman" w:hAnsi="Times New Roman" w:cs="Times New Roman"/>
          <w:shd w:val="clear" w:color="auto" w:fill="FFFFFF"/>
          <w:lang w:val="id-ID"/>
        </w:rPr>
        <w:t>e</w:t>
      </w:r>
      <w:r w:rsidRPr="00BC25B6">
        <w:rPr>
          <w:rStyle w:val="apple-style-span"/>
          <w:rFonts w:ascii="Times New Roman" w:hAnsi="Times New Roman" w:cs="Times New Roman"/>
          <w:shd w:val="clear" w:color="auto" w:fill="FFFFFF"/>
        </w:rPr>
        <w:t>rampilan individu dan keluarga dalam mengelola penyakit DM (Jack et al., 2004).</w:t>
      </w:r>
      <w:proofErr w:type="gramEnd"/>
      <w:r w:rsidRPr="00BC25B6">
        <w:rPr>
          <w:rStyle w:val="apple-style-span"/>
          <w:rFonts w:ascii="Times New Roman" w:hAnsi="Times New Roman" w:cs="Times New Roman"/>
          <w:shd w:val="clear" w:color="auto" w:fill="FFFFFF"/>
        </w:rPr>
        <w:t xml:space="preserve"> </w:t>
      </w:r>
      <w:proofErr w:type="gramStart"/>
      <w:r w:rsidRPr="00BC25B6">
        <w:rPr>
          <w:rStyle w:val="apple-style-span"/>
          <w:rFonts w:ascii="Times New Roman" w:hAnsi="Times New Roman" w:cs="Times New Roman"/>
          <w:shd w:val="clear" w:color="auto" w:fill="FFFFFF"/>
        </w:rPr>
        <w:t>Pendekatan pendidikan kesehatan dengan metode DSME tidak hanya sekedar menggunakan metode penyuluhan baik langsung maupun tidak langsung namun telah berkembang dengan mendorong partisipasi dan kerjasama diabetesi dan keluarganya (Glasgow &amp; Anderson, 1999).</w:t>
      </w:r>
      <w:proofErr w:type="gramEnd"/>
      <w:r w:rsidRPr="00BC25B6">
        <w:rPr>
          <w:rStyle w:val="apple-style-span"/>
          <w:rFonts w:ascii="Times New Roman" w:hAnsi="Times New Roman" w:cs="Times New Roman"/>
          <w:shd w:val="clear" w:color="auto" w:fill="FFFFFF"/>
        </w:rPr>
        <w:t xml:space="preserve"> </w:t>
      </w:r>
      <w:r w:rsidRPr="00BC25B6">
        <w:rPr>
          <w:rFonts w:ascii="Times New Roman" w:hAnsi="Times New Roman" w:cs="Times New Roman"/>
          <w:lang w:val="id-ID"/>
        </w:rPr>
        <w:t xml:space="preserve">Metode ini diperlukan pada diabetes sejak metode tradisional yang menempatkan pasien pada peran pasif tidak lagi memadai untuk menangkap kompleksitas perawatan dan sifat penyakit yang tidak hanya membutuhkan tenaga kesehatan tetapi juga peran aktif pasien dalam perawatan (Anderson &amp; Funnel, 2005). </w:t>
      </w:r>
    </w:p>
    <w:p w:rsidR="00CD6675" w:rsidRPr="00BC25B6" w:rsidRDefault="00BC25B6" w:rsidP="00BC25B6">
      <w:pPr>
        <w:spacing w:after="0" w:line="240" w:lineRule="auto"/>
        <w:ind w:firstLine="567"/>
        <w:jc w:val="both"/>
        <w:rPr>
          <w:rFonts w:ascii="Times New Roman" w:hAnsi="Times New Roman" w:cs="Times New Roman"/>
          <w:lang w:val="id-ID"/>
        </w:rPr>
      </w:pPr>
      <w:r w:rsidRPr="00BC25B6">
        <w:rPr>
          <w:rFonts w:ascii="Times New Roman" w:hAnsi="Times New Roman" w:cs="Times New Roman"/>
          <w:lang w:val="id-ID"/>
        </w:rPr>
        <w:t>Penelitian Ariyanti (2012) menyebutkan bahwa s</w:t>
      </w:r>
      <w:r w:rsidRPr="00BC25B6">
        <w:rPr>
          <w:rFonts w:ascii="Times New Roman" w:hAnsi="Times New Roman" w:cs="Times New Roman"/>
        </w:rPr>
        <w:t xml:space="preserve">etelah dilakukan DSME mengenai </w:t>
      </w:r>
      <w:r w:rsidRPr="00BC25B6">
        <w:rPr>
          <w:rFonts w:ascii="Times New Roman" w:hAnsi="Times New Roman" w:cs="Times New Roman"/>
          <w:i/>
        </w:rPr>
        <w:t>meal planning</w:t>
      </w:r>
      <w:r w:rsidRPr="00BC25B6">
        <w:rPr>
          <w:rFonts w:ascii="Times New Roman" w:hAnsi="Times New Roman" w:cs="Times New Roman"/>
        </w:rPr>
        <w:t>, responden menjadi tahu jenis makanan yang boleh dikonsumsi banyak dan makanan yang sebaiknya dikurangi.</w:t>
      </w:r>
      <w:r w:rsidRPr="00BC25B6">
        <w:rPr>
          <w:rFonts w:ascii="Times New Roman" w:hAnsi="Times New Roman" w:cs="Times New Roman"/>
          <w:lang w:val="id-ID"/>
        </w:rPr>
        <w:t xml:space="preserve"> P</w:t>
      </w:r>
      <w:r w:rsidRPr="00BC25B6">
        <w:rPr>
          <w:rStyle w:val="apple-style-span"/>
          <w:rFonts w:ascii="Times New Roman" w:hAnsi="Times New Roman" w:cs="Times New Roman"/>
          <w:shd w:val="clear" w:color="auto" w:fill="FFFFFF"/>
          <w:lang w:val="id-ID"/>
        </w:rPr>
        <w:t>enerapan edukasi dengan pendekatan prinsip DSME</w:t>
      </w:r>
      <w:r w:rsidRPr="00BC25B6">
        <w:rPr>
          <w:rStyle w:val="apple-style-span"/>
          <w:rFonts w:ascii="Times New Roman" w:hAnsi="Times New Roman" w:cs="Times New Roman"/>
          <w:shd w:val="clear" w:color="auto" w:fill="FFFFFF"/>
        </w:rPr>
        <w:t xml:space="preserve"> dapat </w:t>
      </w:r>
      <w:r w:rsidRPr="00BC25B6">
        <w:rPr>
          <w:rStyle w:val="apple-style-span"/>
          <w:rFonts w:ascii="Times New Roman" w:hAnsi="Times New Roman" w:cs="Times New Roman"/>
          <w:shd w:val="clear" w:color="auto" w:fill="FFFFFF"/>
          <w:lang w:val="id-ID"/>
        </w:rPr>
        <w:t xml:space="preserve">menimbulkan kemampuan manajemen diri yang baik sehingga dapat </w:t>
      </w:r>
      <w:r w:rsidRPr="00BC25B6">
        <w:rPr>
          <w:rStyle w:val="apple-style-span"/>
          <w:rFonts w:ascii="Times New Roman" w:hAnsi="Times New Roman" w:cs="Times New Roman"/>
          <w:shd w:val="clear" w:color="auto" w:fill="FFFFFF"/>
        </w:rPr>
        <w:t xml:space="preserve">meningkatkan </w:t>
      </w:r>
      <w:r w:rsidRPr="00BC25B6">
        <w:rPr>
          <w:rStyle w:val="apple-style-span"/>
          <w:rFonts w:ascii="Times New Roman" w:hAnsi="Times New Roman" w:cs="Times New Roman"/>
          <w:shd w:val="clear" w:color="auto" w:fill="FFFFFF"/>
          <w:lang w:val="id-ID"/>
        </w:rPr>
        <w:t xml:space="preserve">perilaku </w:t>
      </w:r>
      <w:r w:rsidRPr="00BC25B6">
        <w:rPr>
          <w:rStyle w:val="apple-style-span"/>
          <w:rFonts w:ascii="Times New Roman" w:hAnsi="Times New Roman" w:cs="Times New Roman"/>
          <w:shd w:val="clear" w:color="auto" w:fill="FFFFFF"/>
        </w:rPr>
        <w:t xml:space="preserve">kepatuhan </w:t>
      </w:r>
      <w:r w:rsidRPr="00BC25B6">
        <w:rPr>
          <w:rStyle w:val="apple-style-span"/>
          <w:rFonts w:ascii="Times New Roman" w:hAnsi="Times New Roman" w:cs="Times New Roman"/>
          <w:shd w:val="clear" w:color="auto" w:fill="FFFFFF"/>
          <w:lang w:val="id-ID"/>
        </w:rPr>
        <w:t xml:space="preserve">diet </w:t>
      </w:r>
      <w:r w:rsidRPr="00BC25B6">
        <w:rPr>
          <w:rStyle w:val="apple-style-span"/>
          <w:rFonts w:ascii="Times New Roman" w:hAnsi="Times New Roman" w:cs="Times New Roman"/>
          <w:shd w:val="clear" w:color="auto" w:fill="FFFFFF"/>
        </w:rPr>
        <w:t xml:space="preserve">pada </w:t>
      </w:r>
      <w:r w:rsidRPr="00BC25B6">
        <w:rPr>
          <w:rStyle w:val="apple-style-span"/>
          <w:rFonts w:ascii="Times New Roman" w:hAnsi="Times New Roman" w:cs="Times New Roman"/>
          <w:shd w:val="clear" w:color="auto" w:fill="FFFFFF"/>
          <w:lang w:val="id-ID"/>
        </w:rPr>
        <w:t>penderita</w:t>
      </w:r>
      <w:r w:rsidRPr="00BC25B6">
        <w:rPr>
          <w:rStyle w:val="apple-style-span"/>
          <w:rFonts w:ascii="Times New Roman" w:hAnsi="Times New Roman" w:cs="Times New Roman"/>
          <w:shd w:val="clear" w:color="auto" w:fill="FFFFFF"/>
        </w:rPr>
        <w:t xml:space="preserve"> DM tipe 2.</w:t>
      </w:r>
    </w:p>
    <w:p w:rsidR="00CD6675" w:rsidRDefault="00CD6675" w:rsidP="00CD6675">
      <w:pPr>
        <w:spacing w:after="0" w:line="240" w:lineRule="auto"/>
        <w:ind w:firstLine="567"/>
        <w:jc w:val="both"/>
        <w:rPr>
          <w:rFonts w:ascii="Times New Roman" w:hAnsi="Times New Roman" w:cs="Times New Roman"/>
          <w:lang w:val="id-ID"/>
        </w:rPr>
      </w:pPr>
    </w:p>
    <w:p w:rsidR="00EF409D" w:rsidRDefault="00EF409D" w:rsidP="00EF409D">
      <w:pPr>
        <w:spacing w:after="0" w:line="240" w:lineRule="auto"/>
        <w:jc w:val="both"/>
        <w:rPr>
          <w:rFonts w:ascii="Times New Roman" w:hAnsi="Times New Roman" w:cs="Times New Roman"/>
          <w:lang w:val="id-ID"/>
        </w:rPr>
      </w:pPr>
    </w:p>
    <w:p w:rsidR="002356EA" w:rsidRPr="00B25BBE" w:rsidRDefault="002A084B" w:rsidP="00DE75CD">
      <w:pPr>
        <w:spacing w:after="0" w:line="240" w:lineRule="auto"/>
        <w:jc w:val="both"/>
        <w:rPr>
          <w:rFonts w:ascii="Times New Roman" w:hAnsi="Times New Roman" w:cs="Times New Roman"/>
          <w:b/>
          <w:bCs/>
          <w:noProof/>
          <w:lang w:val="id-ID"/>
        </w:rPr>
      </w:pPr>
      <w:r w:rsidRPr="00B25BBE">
        <w:rPr>
          <w:rFonts w:ascii="Times New Roman" w:hAnsi="Times New Roman" w:cs="Times New Roman"/>
          <w:b/>
          <w:bCs/>
          <w:noProof/>
          <w:lang w:val="id-ID"/>
        </w:rPr>
        <w:t xml:space="preserve">BAHAN </w:t>
      </w:r>
      <w:r w:rsidR="002356EA" w:rsidRPr="00B25BBE">
        <w:rPr>
          <w:rFonts w:ascii="Times New Roman" w:hAnsi="Times New Roman" w:cs="Times New Roman"/>
          <w:b/>
          <w:bCs/>
          <w:noProof/>
          <w:lang w:val="id-ID"/>
        </w:rPr>
        <w:t xml:space="preserve">DAN METODE </w:t>
      </w:r>
    </w:p>
    <w:p w:rsidR="00BA2B0C" w:rsidRPr="00BD7BAD" w:rsidRDefault="00BA2B0C" w:rsidP="00BA2B0C">
      <w:pPr>
        <w:tabs>
          <w:tab w:val="left" w:pos="5529"/>
        </w:tabs>
        <w:spacing w:after="0" w:line="240" w:lineRule="auto"/>
        <w:jc w:val="both"/>
        <w:rPr>
          <w:rFonts w:ascii="Times New Roman" w:hAnsi="Times New Roman" w:cs="Times New Roman"/>
          <w:noProof/>
          <w:lang w:val="id-ID"/>
        </w:rPr>
      </w:pPr>
    </w:p>
    <w:p w:rsidR="00984F4C" w:rsidRPr="00BD7BAD" w:rsidRDefault="00984F4C" w:rsidP="00984F4C">
      <w:pPr>
        <w:spacing w:after="0" w:line="240" w:lineRule="auto"/>
        <w:ind w:firstLine="567"/>
        <w:jc w:val="both"/>
        <w:rPr>
          <w:rFonts w:ascii="Times New Roman" w:hAnsi="Times New Roman" w:cs="Times New Roman"/>
          <w:lang w:val="fi-FI"/>
        </w:rPr>
      </w:pPr>
      <w:r w:rsidRPr="00BD7BAD">
        <w:rPr>
          <w:rFonts w:ascii="Times New Roman" w:hAnsi="Times New Roman" w:cs="Times New Roman"/>
          <w:lang w:val="id-ID"/>
        </w:rPr>
        <w:t>P</w:t>
      </w:r>
      <w:r w:rsidRPr="00BD7BAD">
        <w:rPr>
          <w:rFonts w:ascii="Times New Roman" w:hAnsi="Times New Roman" w:cs="Times New Roman"/>
          <w:lang w:val="fi-FI"/>
        </w:rPr>
        <w:t xml:space="preserve">enelitian ini menggunakan desain </w:t>
      </w:r>
      <w:r w:rsidR="00BD7BAD" w:rsidRPr="00BD7BAD">
        <w:rPr>
          <w:rFonts w:ascii="Times New Roman" w:hAnsi="Times New Roman" w:cs="Times New Roman"/>
        </w:rPr>
        <w:t>eksperimen semu (</w:t>
      </w:r>
      <w:r w:rsidR="00BD7BAD" w:rsidRPr="00BD7BAD">
        <w:rPr>
          <w:rFonts w:ascii="Times New Roman" w:hAnsi="Times New Roman" w:cs="Times New Roman"/>
          <w:i/>
        </w:rPr>
        <w:t>Quasy-experiment</w:t>
      </w:r>
      <w:r w:rsidR="00BD7BAD" w:rsidRPr="00BD7BAD">
        <w:rPr>
          <w:rFonts w:ascii="Times New Roman" w:hAnsi="Times New Roman" w:cs="Times New Roman"/>
        </w:rPr>
        <w:t>)</w:t>
      </w:r>
      <w:r w:rsidRPr="00BD7BAD">
        <w:rPr>
          <w:rFonts w:ascii="Times New Roman" w:hAnsi="Times New Roman" w:cs="Times New Roman"/>
          <w:lang w:val="fi-FI"/>
        </w:rPr>
        <w:t xml:space="preserve">. </w:t>
      </w:r>
      <w:r w:rsidR="00BD7BAD">
        <w:rPr>
          <w:rFonts w:ascii="Times New Roman" w:hAnsi="Times New Roman" w:cs="Times New Roman"/>
          <w:lang w:val="id-ID"/>
        </w:rPr>
        <w:t>Pada penelitian ini terdapat 2 kelompok yaitu 1) k</w:t>
      </w:r>
      <w:r w:rsidR="00BD7BAD" w:rsidRPr="00BD7BAD">
        <w:rPr>
          <w:rFonts w:ascii="Times New Roman" w:hAnsi="Times New Roman" w:cs="Times New Roman"/>
          <w:iCs/>
        </w:rPr>
        <w:t>elompok eksperimental diberi perlakuan</w:t>
      </w:r>
      <w:r w:rsidR="00BD7BAD" w:rsidRPr="00BD7BAD">
        <w:rPr>
          <w:rFonts w:ascii="Times New Roman" w:hAnsi="Times New Roman" w:cs="Times New Roman"/>
          <w:iCs/>
          <w:lang w:val="id-ID"/>
        </w:rPr>
        <w:t xml:space="preserve"> berupa edukasi dengan pendekatan prinsip DSME</w:t>
      </w:r>
      <w:r w:rsidR="00BD7BAD">
        <w:rPr>
          <w:rFonts w:ascii="Times New Roman" w:hAnsi="Times New Roman" w:cs="Times New Roman"/>
          <w:iCs/>
          <w:lang w:val="id-ID"/>
        </w:rPr>
        <w:t>; 2)</w:t>
      </w:r>
      <w:r w:rsidR="00BD7BAD" w:rsidRPr="00BD7BAD">
        <w:rPr>
          <w:rFonts w:ascii="Times New Roman" w:hAnsi="Times New Roman" w:cs="Times New Roman"/>
          <w:iCs/>
        </w:rPr>
        <w:t xml:space="preserve"> kelompok kontrol </w:t>
      </w:r>
      <w:r w:rsidR="00BD7BAD" w:rsidRPr="00BD7BAD">
        <w:rPr>
          <w:rFonts w:ascii="Times New Roman" w:hAnsi="Times New Roman" w:cs="Times New Roman"/>
          <w:iCs/>
          <w:lang w:val="id-ID"/>
        </w:rPr>
        <w:t xml:space="preserve">mendapatkan </w:t>
      </w:r>
      <w:r w:rsidR="00BD7BAD" w:rsidRPr="00BD7BAD">
        <w:rPr>
          <w:rFonts w:ascii="Times New Roman" w:hAnsi="Times New Roman" w:cs="Times New Roman"/>
          <w:iCs/>
          <w:lang w:val="id-ID"/>
        </w:rPr>
        <w:lastRenderedPageBreak/>
        <w:t xml:space="preserve">perlakuan seperti biasa. </w:t>
      </w:r>
      <w:r w:rsidR="00BD7BAD" w:rsidRPr="00BD7BAD">
        <w:rPr>
          <w:rFonts w:ascii="Times New Roman" w:hAnsi="Times New Roman" w:cs="Times New Roman"/>
          <w:iCs/>
        </w:rPr>
        <w:t>Pada kedua kelompok di</w:t>
      </w:r>
      <w:r w:rsidR="00BD7BAD">
        <w:rPr>
          <w:rFonts w:ascii="Times New Roman" w:hAnsi="Times New Roman" w:cs="Times New Roman"/>
          <w:iCs/>
          <w:lang w:val="id-ID"/>
        </w:rPr>
        <w:t xml:space="preserve">lakukan </w:t>
      </w:r>
      <w:r w:rsidR="00BD7BAD" w:rsidRPr="00BD7BAD">
        <w:rPr>
          <w:rFonts w:ascii="Times New Roman" w:hAnsi="Times New Roman" w:cs="Times New Roman"/>
          <w:i/>
        </w:rPr>
        <w:t>pre tes</w:t>
      </w:r>
      <w:r w:rsidR="00BD7BAD" w:rsidRPr="00BD7BAD">
        <w:rPr>
          <w:rFonts w:ascii="Times New Roman" w:hAnsi="Times New Roman" w:cs="Times New Roman"/>
          <w:i/>
          <w:lang w:val="id-ID"/>
        </w:rPr>
        <w:t>t</w:t>
      </w:r>
      <w:r w:rsidR="00BD7BAD">
        <w:rPr>
          <w:rFonts w:ascii="Times New Roman" w:hAnsi="Times New Roman" w:cs="Times New Roman"/>
          <w:iCs/>
          <w:lang w:val="id-ID"/>
        </w:rPr>
        <w:t xml:space="preserve"> dan</w:t>
      </w:r>
      <w:r w:rsidR="00BD7BAD" w:rsidRPr="00BD7BAD">
        <w:rPr>
          <w:rFonts w:ascii="Times New Roman" w:hAnsi="Times New Roman" w:cs="Times New Roman"/>
          <w:iCs/>
        </w:rPr>
        <w:t xml:space="preserve"> </w:t>
      </w:r>
      <w:r w:rsidR="00BD7BAD" w:rsidRPr="00BD7BAD">
        <w:rPr>
          <w:rFonts w:ascii="Times New Roman" w:hAnsi="Times New Roman" w:cs="Times New Roman"/>
          <w:i/>
        </w:rPr>
        <w:t>p</w:t>
      </w:r>
      <w:r w:rsidR="00BD7BAD" w:rsidRPr="00BD7BAD">
        <w:rPr>
          <w:rFonts w:ascii="Times New Roman" w:hAnsi="Times New Roman" w:cs="Times New Roman"/>
          <w:i/>
          <w:lang w:val="id-ID"/>
        </w:rPr>
        <w:t>ost</w:t>
      </w:r>
      <w:r w:rsidR="00BD7BAD" w:rsidRPr="00BD7BAD">
        <w:rPr>
          <w:rFonts w:ascii="Times New Roman" w:hAnsi="Times New Roman" w:cs="Times New Roman"/>
          <w:i/>
        </w:rPr>
        <w:t xml:space="preserve"> tes</w:t>
      </w:r>
      <w:r w:rsidR="00BD7BAD" w:rsidRPr="00BD7BAD">
        <w:rPr>
          <w:rFonts w:ascii="Times New Roman" w:hAnsi="Times New Roman" w:cs="Times New Roman"/>
          <w:i/>
          <w:lang w:val="id-ID"/>
        </w:rPr>
        <w:t>t</w:t>
      </w:r>
      <w:r w:rsidR="00BD7BAD" w:rsidRPr="00BD7BAD">
        <w:rPr>
          <w:rFonts w:ascii="Times New Roman" w:hAnsi="Times New Roman" w:cs="Times New Roman"/>
          <w:lang w:val="id-ID"/>
        </w:rPr>
        <w:t>.</w:t>
      </w:r>
    </w:p>
    <w:p w:rsidR="00984F4C" w:rsidRPr="00984F4C" w:rsidRDefault="00984F4C" w:rsidP="00984F4C">
      <w:pPr>
        <w:spacing w:after="0" w:line="240" w:lineRule="auto"/>
        <w:ind w:firstLine="567"/>
        <w:jc w:val="both"/>
        <w:rPr>
          <w:rFonts w:ascii="Times New Roman" w:hAnsi="Times New Roman" w:cs="Times New Roman"/>
          <w:lang w:val="id-ID"/>
        </w:rPr>
      </w:pPr>
      <w:r w:rsidRPr="00BD7BAD">
        <w:rPr>
          <w:rFonts w:ascii="Times New Roman" w:hAnsi="Times New Roman" w:cs="Times New Roman"/>
          <w:lang w:val="fi-FI"/>
        </w:rPr>
        <w:t xml:space="preserve">Populasi dalam penelitian ini adalah </w:t>
      </w:r>
      <w:r w:rsidR="00BD7BAD" w:rsidRPr="00BD7BAD">
        <w:rPr>
          <w:rFonts w:ascii="Times New Roman" w:hAnsi="Times New Roman" w:cs="Times New Roman"/>
        </w:rPr>
        <w:t>penderita DM tipe 2 yang melakukan kunjungan di Puskesmas Pembantu Karah dan Pagesangan yaitu sebanyak 77 orang.</w:t>
      </w:r>
      <w:r w:rsidR="00BD7BAD" w:rsidRPr="00BD7BAD">
        <w:rPr>
          <w:rFonts w:ascii="Times New Roman" w:hAnsi="Times New Roman" w:cs="Times New Roman"/>
          <w:lang w:val="id-ID"/>
        </w:rPr>
        <w:t xml:space="preserve"> Besar sampel yang digunakan dalam penelitian ini sebanyak 12 orang pada masing-masing kelompok perlakuan dan kelompok kontrol. Penelitian ini dilaksanakan pada bulan Mei 2012. Variabel independen dalam penelitian ini adalah edukasi dengan pendekatan prinsip </w:t>
      </w:r>
      <w:r w:rsidR="00BD7BAD" w:rsidRPr="00BD7BAD">
        <w:rPr>
          <w:rFonts w:ascii="Times New Roman" w:hAnsi="Times New Roman" w:cs="Times New Roman"/>
          <w:i/>
        </w:rPr>
        <w:t>Diabetes Self Management Education</w:t>
      </w:r>
      <w:r w:rsidR="00BD7BAD" w:rsidRPr="00BD7BAD">
        <w:rPr>
          <w:rFonts w:ascii="Times New Roman" w:hAnsi="Times New Roman" w:cs="Times New Roman"/>
        </w:rPr>
        <w:t xml:space="preserve"> (DSME).</w:t>
      </w:r>
      <w:r w:rsidR="00BD7BAD" w:rsidRPr="00BD7BAD">
        <w:rPr>
          <w:rFonts w:ascii="Times New Roman" w:hAnsi="Times New Roman" w:cs="Times New Roman"/>
          <w:lang w:val="id-ID"/>
        </w:rPr>
        <w:t xml:space="preserve"> Variabel dependen dalam penelitian ini adalah perilaku </w:t>
      </w:r>
      <w:r w:rsidR="00BD7BAD" w:rsidRPr="00BD7BAD">
        <w:rPr>
          <w:rFonts w:ascii="Times New Roman" w:hAnsi="Times New Roman" w:cs="Times New Roman"/>
        </w:rPr>
        <w:t xml:space="preserve">kepatuhan </w:t>
      </w:r>
      <w:r w:rsidR="00BD7BAD" w:rsidRPr="00BD7BAD">
        <w:rPr>
          <w:rFonts w:ascii="Times New Roman" w:hAnsi="Times New Roman" w:cs="Times New Roman"/>
          <w:lang w:val="id-ID"/>
        </w:rPr>
        <w:t>diet dengan sub variabel: 1) pengetahua</w:t>
      </w:r>
      <w:r w:rsidR="00BD7BAD">
        <w:rPr>
          <w:rFonts w:ascii="Times New Roman" w:hAnsi="Times New Roman" w:cs="Times New Roman"/>
          <w:lang w:val="id-ID"/>
        </w:rPr>
        <w:t>n diet, 2) sikap kepatuhan diet dan</w:t>
      </w:r>
      <w:r w:rsidR="00BD7BAD" w:rsidRPr="00BD7BAD">
        <w:rPr>
          <w:rFonts w:ascii="Times New Roman" w:hAnsi="Times New Roman" w:cs="Times New Roman"/>
          <w:lang w:val="id-ID"/>
        </w:rPr>
        <w:t xml:space="preserve"> 3) tindakan kepatuhan diet.</w:t>
      </w:r>
    </w:p>
    <w:p w:rsidR="00886684" w:rsidRDefault="00BD7BAD" w:rsidP="00984F4C">
      <w:pPr>
        <w:spacing w:after="0" w:line="240" w:lineRule="auto"/>
        <w:ind w:firstLine="567"/>
        <w:jc w:val="both"/>
        <w:rPr>
          <w:rStyle w:val="longtext"/>
          <w:rFonts w:ascii="Times New Roman" w:hAnsi="Times New Roman"/>
          <w:szCs w:val="24"/>
          <w:lang w:val="id-ID"/>
        </w:rPr>
      </w:pPr>
      <w:proofErr w:type="gramStart"/>
      <w:r w:rsidRPr="00BD7BAD">
        <w:rPr>
          <w:rFonts w:ascii="Times New Roman" w:hAnsi="Times New Roman" w:cs="Times New Roman"/>
          <w:bCs/>
        </w:rPr>
        <w:t>Penelitian ini menggunakan instrumen berupa kuesioner untuk mengetahui pengetahuan diet dan sikap kepatuhan diet, sedangkan tindakan kepatuhan diet diukur menggunakan catatan harian selama tujuh hari.</w:t>
      </w:r>
      <w:proofErr w:type="gramEnd"/>
      <w:r w:rsidRPr="00BD7BAD">
        <w:rPr>
          <w:rFonts w:ascii="Times New Roman" w:hAnsi="Times New Roman" w:cs="Times New Roman"/>
          <w:bCs/>
        </w:rPr>
        <w:t xml:space="preserve"> </w:t>
      </w:r>
      <w:proofErr w:type="gramStart"/>
      <w:r w:rsidRPr="00BD7BAD">
        <w:rPr>
          <w:rFonts w:ascii="Times New Roman" w:hAnsi="Times New Roman" w:cs="Times New Roman"/>
          <w:bCs/>
        </w:rPr>
        <w:t>Pengambilan data dilakukan selama tiga minggu.</w:t>
      </w:r>
      <w:proofErr w:type="gramEnd"/>
      <w:r w:rsidRPr="00BD7BAD">
        <w:rPr>
          <w:rFonts w:ascii="Times New Roman" w:hAnsi="Times New Roman" w:cs="Times New Roman"/>
          <w:bCs/>
        </w:rPr>
        <w:t xml:space="preserve"> </w:t>
      </w:r>
      <w:proofErr w:type="gramStart"/>
      <w:r w:rsidRPr="00BD7BAD">
        <w:rPr>
          <w:rFonts w:ascii="Times New Roman" w:hAnsi="Times New Roman" w:cs="Times New Roman"/>
          <w:bCs/>
        </w:rPr>
        <w:t xml:space="preserve">Minggu pertama dilakukan </w:t>
      </w:r>
      <w:r w:rsidRPr="00BD7BAD">
        <w:rPr>
          <w:rFonts w:ascii="Times New Roman" w:hAnsi="Times New Roman" w:cs="Times New Roman"/>
          <w:bCs/>
          <w:i/>
        </w:rPr>
        <w:t>pre test</w:t>
      </w:r>
      <w:r w:rsidRPr="00BD7BAD">
        <w:rPr>
          <w:rFonts w:ascii="Times New Roman" w:hAnsi="Times New Roman" w:cs="Times New Roman"/>
          <w:bCs/>
        </w:rPr>
        <w:t xml:space="preserve">, minggu kedua dilakukan intervensi edukasi dengan pendekatan prinsip </w:t>
      </w:r>
      <w:r w:rsidRPr="00BD7BAD">
        <w:rPr>
          <w:rFonts w:ascii="Times New Roman" w:hAnsi="Times New Roman" w:cs="Times New Roman"/>
          <w:i/>
        </w:rPr>
        <w:t xml:space="preserve">Diabetes Self </w:t>
      </w:r>
      <w:r w:rsidRPr="00BD7BAD">
        <w:rPr>
          <w:rFonts w:ascii="Times New Roman" w:hAnsi="Times New Roman" w:cs="Times New Roman"/>
          <w:i/>
        </w:rPr>
        <w:lastRenderedPageBreak/>
        <w:t>Management Education</w:t>
      </w:r>
      <w:r w:rsidRPr="00BD7BAD">
        <w:rPr>
          <w:rFonts w:ascii="Times New Roman" w:hAnsi="Times New Roman" w:cs="Times New Roman"/>
        </w:rPr>
        <w:t xml:space="preserve"> (DSME) dan pada minggu ketiga dilakukan </w:t>
      </w:r>
      <w:r w:rsidRPr="00BD7BAD">
        <w:rPr>
          <w:rFonts w:ascii="Times New Roman" w:hAnsi="Times New Roman" w:cs="Times New Roman"/>
          <w:i/>
        </w:rPr>
        <w:t>post test.</w:t>
      </w:r>
      <w:proofErr w:type="gramEnd"/>
      <w:r w:rsidRPr="00BD7BAD">
        <w:rPr>
          <w:rFonts w:ascii="Times New Roman" w:hAnsi="Times New Roman" w:cs="Times New Roman"/>
          <w:i/>
        </w:rPr>
        <w:t xml:space="preserve"> </w:t>
      </w:r>
      <w:r w:rsidRPr="00BD7BAD">
        <w:rPr>
          <w:rFonts w:ascii="Times New Roman" w:hAnsi="Times New Roman" w:cs="Times New Roman"/>
        </w:rPr>
        <w:t>Analisis statistik di</w:t>
      </w:r>
      <w:r w:rsidR="006166C4">
        <w:rPr>
          <w:rFonts w:ascii="Times New Roman" w:hAnsi="Times New Roman" w:cs="Times New Roman"/>
          <w:lang w:val="id-ID"/>
        </w:rPr>
        <w:t>per</w:t>
      </w:r>
      <w:r w:rsidRPr="00BD7BAD">
        <w:rPr>
          <w:rFonts w:ascii="Times New Roman" w:hAnsi="Times New Roman" w:cs="Times New Roman"/>
        </w:rPr>
        <w:t xml:space="preserve">oleh dengan perangkat komputer menggunakan uji statistik </w:t>
      </w:r>
      <w:r w:rsidRPr="00BD7BAD">
        <w:rPr>
          <w:rFonts w:ascii="Times New Roman" w:hAnsi="Times New Roman" w:cs="Times New Roman"/>
          <w:i/>
        </w:rPr>
        <w:t>Wilcoxon Signed Ranks Test</w:t>
      </w:r>
      <w:r w:rsidRPr="00BD7BAD">
        <w:rPr>
          <w:rFonts w:ascii="Times New Roman" w:hAnsi="Times New Roman" w:cs="Times New Roman"/>
        </w:rPr>
        <w:t xml:space="preserve"> dengan derajat kemaknaan p&lt;0</w:t>
      </w:r>
      <w:proofErr w:type="gramStart"/>
      <w:r w:rsidRPr="00BD7BAD">
        <w:rPr>
          <w:rFonts w:ascii="Times New Roman" w:hAnsi="Times New Roman" w:cs="Times New Roman"/>
        </w:rPr>
        <w:t>,05</w:t>
      </w:r>
      <w:proofErr w:type="gramEnd"/>
      <w:r w:rsidRPr="00BD7BAD">
        <w:rPr>
          <w:rFonts w:ascii="Times New Roman" w:hAnsi="Times New Roman" w:cs="Times New Roman"/>
        </w:rPr>
        <w:t xml:space="preserve"> dan </w:t>
      </w:r>
      <w:r w:rsidRPr="00BD7BAD">
        <w:rPr>
          <w:rFonts w:ascii="Times New Roman" w:hAnsi="Times New Roman" w:cs="Times New Roman"/>
          <w:bCs/>
        </w:rPr>
        <w:t xml:space="preserve">uji statistik </w:t>
      </w:r>
      <w:r w:rsidRPr="00BD7BAD">
        <w:rPr>
          <w:rFonts w:ascii="Times New Roman" w:hAnsi="Times New Roman" w:cs="Times New Roman"/>
          <w:bCs/>
          <w:i/>
          <w:iCs/>
        </w:rPr>
        <w:t>Mann Whitney test</w:t>
      </w:r>
      <w:r w:rsidRPr="00BD7BAD">
        <w:rPr>
          <w:rFonts w:ascii="Times New Roman" w:hAnsi="Times New Roman" w:cs="Times New Roman"/>
          <w:bCs/>
        </w:rPr>
        <w:t xml:space="preserve"> dengan derajat kemaknaan p&lt;0,05. </w:t>
      </w:r>
    </w:p>
    <w:p w:rsidR="003B572D" w:rsidRDefault="003B572D" w:rsidP="003B572D">
      <w:pPr>
        <w:spacing w:after="0" w:line="240" w:lineRule="auto"/>
        <w:rPr>
          <w:rFonts w:ascii="Times New Roman" w:hAnsi="Times New Roman" w:cs="Times New Roman"/>
          <w:b/>
          <w:bCs/>
          <w:lang w:val="id-ID"/>
        </w:rPr>
      </w:pPr>
    </w:p>
    <w:p w:rsidR="003B572D" w:rsidRDefault="003B572D" w:rsidP="003B572D">
      <w:pPr>
        <w:spacing w:after="0" w:line="240" w:lineRule="auto"/>
        <w:rPr>
          <w:rFonts w:ascii="Times New Roman" w:hAnsi="Times New Roman" w:cs="Times New Roman"/>
          <w:b/>
          <w:bCs/>
          <w:lang w:val="id-ID"/>
        </w:rPr>
      </w:pPr>
    </w:p>
    <w:p w:rsidR="003B572D" w:rsidRPr="00B25BBE" w:rsidRDefault="003B572D" w:rsidP="003B572D">
      <w:pPr>
        <w:spacing w:after="0" w:line="240" w:lineRule="auto"/>
        <w:rPr>
          <w:rFonts w:ascii="Times New Roman" w:hAnsi="Times New Roman" w:cs="Times New Roman"/>
          <w:b/>
          <w:bCs/>
          <w:lang w:val="id-ID"/>
        </w:rPr>
      </w:pPr>
      <w:r w:rsidRPr="00B25BBE">
        <w:rPr>
          <w:rFonts w:ascii="Times New Roman" w:hAnsi="Times New Roman" w:cs="Times New Roman"/>
          <w:b/>
          <w:bCs/>
          <w:lang w:val="id-ID"/>
        </w:rPr>
        <w:t xml:space="preserve">HASIL </w:t>
      </w:r>
    </w:p>
    <w:p w:rsidR="003B572D" w:rsidRPr="00B25BBE" w:rsidRDefault="003B572D" w:rsidP="003B572D">
      <w:pPr>
        <w:spacing w:after="0" w:line="240" w:lineRule="auto"/>
        <w:jc w:val="both"/>
        <w:rPr>
          <w:rFonts w:ascii="Times New Roman" w:hAnsi="Times New Roman" w:cs="Times New Roman"/>
          <w:lang w:val="id-ID"/>
        </w:rPr>
      </w:pPr>
    </w:p>
    <w:p w:rsidR="006166C4" w:rsidRPr="006166C4" w:rsidRDefault="003B572D" w:rsidP="008C4A1D">
      <w:pPr>
        <w:spacing w:after="0" w:line="240" w:lineRule="auto"/>
        <w:ind w:firstLine="567"/>
        <w:jc w:val="both"/>
        <w:rPr>
          <w:rFonts w:ascii="Times New Roman" w:hAnsi="Times New Roman" w:cs="Times New Roman"/>
          <w:szCs w:val="24"/>
          <w:lang w:val="id-ID"/>
        </w:rPr>
      </w:pPr>
      <w:r w:rsidRPr="00A73E38">
        <w:rPr>
          <w:rFonts w:ascii="Times New Roman" w:hAnsi="Times New Roman" w:cs="Times New Roman"/>
          <w:color w:val="000000"/>
          <w:vertAlign w:val="subscript"/>
        </w:rPr>
        <w:t>.</w:t>
      </w:r>
      <w:r w:rsidRPr="00B77F9C">
        <w:rPr>
          <w:rFonts w:ascii="Times New Roman" w:hAnsi="Times New Roman" w:cs="Times New Roman"/>
          <w:szCs w:val="24"/>
        </w:rPr>
        <w:t xml:space="preserve">Hasil penelitian </w:t>
      </w:r>
      <w:r w:rsidR="006166C4">
        <w:rPr>
          <w:rFonts w:ascii="Times New Roman" w:hAnsi="Times New Roman" w:cs="Times New Roman"/>
          <w:szCs w:val="24"/>
          <w:lang w:val="id-ID"/>
        </w:rPr>
        <w:t xml:space="preserve">menunjukkan terdapat </w:t>
      </w:r>
      <w:r w:rsidR="006166C4" w:rsidRPr="006166C4">
        <w:rPr>
          <w:rFonts w:ascii="Times New Roman" w:hAnsi="Times New Roman" w:cs="Times New Roman"/>
          <w:szCs w:val="24"/>
        </w:rPr>
        <w:t>perubahan pengetahuan</w:t>
      </w:r>
      <w:r w:rsidR="006166C4">
        <w:rPr>
          <w:rFonts w:ascii="Times New Roman" w:hAnsi="Times New Roman" w:cs="Times New Roman"/>
          <w:szCs w:val="24"/>
          <w:lang w:val="id-ID"/>
        </w:rPr>
        <w:t xml:space="preserve">, sikap dan </w:t>
      </w:r>
      <w:proofErr w:type="gramStart"/>
      <w:r w:rsidR="006166C4">
        <w:rPr>
          <w:rFonts w:ascii="Times New Roman" w:hAnsi="Times New Roman" w:cs="Times New Roman"/>
          <w:szCs w:val="24"/>
          <w:lang w:val="id-ID"/>
        </w:rPr>
        <w:t xml:space="preserve">tindakan </w:t>
      </w:r>
      <w:r w:rsidR="006166C4" w:rsidRPr="006166C4">
        <w:rPr>
          <w:rFonts w:ascii="Times New Roman" w:hAnsi="Times New Roman" w:cs="Times New Roman"/>
          <w:szCs w:val="24"/>
        </w:rPr>
        <w:t xml:space="preserve"> </w:t>
      </w:r>
      <w:r w:rsidR="006166C4" w:rsidRPr="006166C4">
        <w:rPr>
          <w:rFonts w:ascii="Times New Roman" w:hAnsi="Times New Roman" w:cs="Times New Roman"/>
          <w:szCs w:val="24"/>
          <w:lang w:val="id-ID"/>
        </w:rPr>
        <w:t>kepatuhan</w:t>
      </w:r>
      <w:proofErr w:type="gramEnd"/>
      <w:r w:rsidR="006166C4" w:rsidRPr="006166C4">
        <w:rPr>
          <w:rFonts w:ascii="Times New Roman" w:hAnsi="Times New Roman" w:cs="Times New Roman"/>
          <w:szCs w:val="24"/>
        </w:rPr>
        <w:t xml:space="preserve"> diet sebelum dan sesudah dilakukan edukasi dengan pendekatan prinsip DSME</w:t>
      </w:r>
      <w:r w:rsidR="006166C4">
        <w:rPr>
          <w:rFonts w:ascii="Times New Roman" w:hAnsi="Times New Roman" w:cs="Times New Roman"/>
          <w:szCs w:val="24"/>
          <w:lang w:val="id-ID"/>
        </w:rPr>
        <w:t>.</w:t>
      </w:r>
      <w:r w:rsidR="008C4A1D">
        <w:rPr>
          <w:rFonts w:ascii="Times New Roman" w:hAnsi="Times New Roman" w:cs="Times New Roman"/>
          <w:szCs w:val="24"/>
          <w:lang w:val="id-ID"/>
        </w:rPr>
        <w:t xml:space="preserve"> Hasil uji statistik dengan menggunakan </w:t>
      </w:r>
      <w:r w:rsidR="008C4A1D" w:rsidRPr="006166C4">
        <w:rPr>
          <w:rFonts w:ascii="Times New Roman" w:hAnsi="Times New Roman" w:cs="Times New Roman"/>
          <w:i/>
          <w:szCs w:val="24"/>
          <w:lang w:val="id-ID"/>
        </w:rPr>
        <w:t>Wilcoxon Signed Rank Test</w:t>
      </w:r>
      <w:r w:rsidR="008C4A1D" w:rsidRPr="006166C4">
        <w:rPr>
          <w:rFonts w:ascii="Times New Roman" w:hAnsi="Times New Roman" w:cs="Times New Roman"/>
          <w:szCs w:val="24"/>
          <w:lang w:val="id-ID"/>
        </w:rPr>
        <w:t xml:space="preserve"> </w:t>
      </w:r>
      <w:r w:rsidR="008C4A1D">
        <w:rPr>
          <w:rFonts w:ascii="Times New Roman" w:hAnsi="Times New Roman" w:cs="Times New Roman"/>
          <w:szCs w:val="24"/>
          <w:lang w:val="id-ID"/>
        </w:rPr>
        <w:t xml:space="preserve">dapat dilihat pada tabel 1, 2 dan 3. Penelitian ini juga memperoleh hasil bahwa terdapat </w:t>
      </w:r>
      <w:r w:rsidR="006166C4" w:rsidRPr="006166C4">
        <w:rPr>
          <w:rFonts w:ascii="Times New Roman" w:hAnsi="Times New Roman" w:cs="Times New Roman"/>
          <w:szCs w:val="24"/>
        </w:rPr>
        <w:t xml:space="preserve">perbedaan </w:t>
      </w:r>
      <w:r w:rsidR="008C4A1D" w:rsidRPr="006166C4">
        <w:rPr>
          <w:rFonts w:ascii="Times New Roman" w:hAnsi="Times New Roman" w:cs="Times New Roman"/>
          <w:szCs w:val="24"/>
        </w:rPr>
        <w:t>pengetahuan</w:t>
      </w:r>
      <w:r w:rsidR="008C4A1D">
        <w:rPr>
          <w:rFonts w:ascii="Times New Roman" w:hAnsi="Times New Roman" w:cs="Times New Roman"/>
          <w:szCs w:val="24"/>
          <w:lang w:val="id-ID"/>
        </w:rPr>
        <w:t xml:space="preserve">, sikap dan tindakan </w:t>
      </w:r>
      <w:r w:rsidR="008C4A1D" w:rsidRPr="006166C4">
        <w:rPr>
          <w:rFonts w:ascii="Times New Roman" w:hAnsi="Times New Roman" w:cs="Times New Roman"/>
          <w:szCs w:val="24"/>
        </w:rPr>
        <w:t xml:space="preserve"> </w:t>
      </w:r>
      <w:r w:rsidR="008C4A1D" w:rsidRPr="006166C4">
        <w:rPr>
          <w:rFonts w:ascii="Times New Roman" w:hAnsi="Times New Roman" w:cs="Times New Roman"/>
          <w:szCs w:val="24"/>
          <w:lang w:val="id-ID"/>
        </w:rPr>
        <w:t>kepatuhan</w:t>
      </w:r>
      <w:r w:rsidR="008C4A1D" w:rsidRPr="006166C4">
        <w:rPr>
          <w:rFonts w:ascii="Times New Roman" w:hAnsi="Times New Roman" w:cs="Times New Roman"/>
          <w:szCs w:val="24"/>
        </w:rPr>
        <w:t xml:space="preserve"> diet</w:t>
      </w:r>
      <w:r w:rsidR="006166C4" w:rsidRPr="006166C4">
        <w:rPr>
          <w:rFonts w:ascii="Times New Roman" w:hAnsi="Times New Roman" w:cs="Times New Roman"/>
          <w:szCs w:val="24"/>
        </w:rPr>
        <w:t xml:space="preserve"> antara kelompok perlakuan yang telah diberikan edukasi dengan pendekatan prinsip DSME dan kelompok kontrol yang tidak diberikan edukasi dengan pendekatan prinsip DSME.</w:t>
      </w:r>
      <w:r w:rsidR="008C4A1D">
        <w:rPr>
          <w:rFonts w:ascii="Times New Roman" w:hAnsi="Times New Roman" w:cs="Times New Roman"/>
          <w:szCs w:val="24"/>
          <w:lang w:val="id-ID"/>
        </w:rPr>
        <w:t xml:space="preserve"> </w:t>
      </w:r>
      <w:r w:rsidR="008C4A1D" w:rsidRPr="006166C4">
        <w:rPr>
          <w:rFonts w:ascii="Times New Roman" w:hAnsi="Times New Roman" w:cs="Times New Roman"/>
          <w:szCs w:val="24"/>
          <w:lang w:val="id-ID"/>
        </w:rPr>
        <w:t>Hasil uji</w:t>
      </w:r>
      <w:r w:rsidR="008C4A1D" w:rsidRPr="008C4A1D">
        <w:rPr>
          <w:rFonts w:ascii="Times New Roman" w:hAnsi="Times New Roman" w:cs="Times New Roman"/>
          <w:szCs w:val="24"/>
          <w:lang w:val="id-ID"/>
        </w:rPr>
        <w:t xml:space="preserve"> </w:t>
      </w:r>
      <w:r w:rsidR="008C4A1D" w:rsidRPr="006166C4">
        <w:rPr>
          <w:rFonts w:ascii="Times New Roman" w:hAnsi="Times New Roman" w:cs="Times New Roman"/>
          <w:szCs w:val="24"/>
          <w:lang w:val="id-ID"/>
        </w:rPr>
        <w:t xml:space="preserve">statistik </w:t>
      </w:r>
      <w:r w:rsidR="008C4A1D">
        <w:rPr>
          <w:rFonts w:ascii="Times New Roman" w:hAnsi="Times New Roman" w:cs="Times New Roman"/>
          <w:szCs w:val="24"/>
          <w:lang w:val="id-ID"/>
        </w:rPr>
        <w:t xml:space="preserve">dengan menggunakan </w:t>
      </w:r>
      <w:r w:rsidR="008C4A1D" w:rsidRPr="006166C4">
        <w:rPr>
          <w:rFonts w:ascii="Times New Roman" w:hAnsi="Times New Roman" w:cs="Times New Roman"/>
          <w:i/>
          <w:szCs w:val="24"/>
          <w:lang w:val="id-ID"/>
        </w:rPr>
        <w:t>Mann Whitney U Test</w:t>
      </w:r>
      <w:r w:rsidR="008C4A1D">
        <w:rPr>
          <w:rFonts w:ascii="Times New Roman" w:hAnsi="Times New Roman" w:cs="Times New Roman"/>
          <w:i/>
          <w:szCs w:val="24"/>
          <w:lang w:val="id-ID"/>
        </w:rPr>
        <w:t xml:space="preserve"> </w:t>
      </w:r>
      <w:r w:rsidR="008C4A1D">
        <w:rPr>
          <w:rFonts w:ascii="Times New Roman" w:hAnsi="Times New Roman" w:cs="Times New Roman"/>
          <w:szCs w:val="24"/>
          <w:lang w:val="id-ID"/>
        </w:rPr>
        <w:t>dapat dilihat pada tabel tabel 1, 2 dan 3.</w:t>
      </w:r>
    </w:p>
    <w:p w:rsidR="003B572D" w:rsidRPr="003B572D" w:rsidRDefault="003B572D" w:rsidP="003B572D">
      <w:pPr>
        <w:spacing w:after="0" w:line="240" w:lineRule="auto"/>
        <w:ind w:firstLine="567"/>
        <w:jc w:val="both"/>
        <w:rPr>
          <w:rFonts w:ascii="Times New Roman" w:hAnsi="Times New Roman" w:cs="Times New Roman"/>
          <w:lang w:val="id-ID"/>
        </w:rPr>
        <w:sectPr w:rsidR="003B572D" w:rsidRPr="003B572D" w:rsidSect="00A406A2">
          <w:type w:val="continuous"/>
          <w:pgSz w:w="11907" w:h="16840" w:code="9"/>
          <w:pgMar w:top="1418" w:right="1418" w:bottom="1418" w:left="1701" w:header="720" w:footer="720" w:gutter="0"/>
          <w:pgNumType w:start="1"/>
          <w:cols w:num="2" w:space="720"/>
          <w:titlePg/>
          <w:docGrid w:linePitch="360"/>
        </w:sectPr>
      </w:pPr>
    </w:p>
    <w:p w:rsidR="00886684" w:rsidRDefault="00886684" w:rsidP="00984F4C">
      <w:pPr>
        <w:spacing w:after="0" w:line="240" w:lineRule="auto"/>
        <w:ind w:firstLine="567"/>
        <w:jc w:val="both"/>
        <w:rPr>
          <w:rFonts w:ascii="Times New Roman" w:hAnsi="Times New Roman" w:cs="Times New Roman"/>
          <w:lang w:val="id-ID"/>
        </w:rPr>
      </w:pPr>
    </w:p>
    <w:p w:rsidR="008C4A1D" w:rsidRDefault="008C4A1D" w:rsidP="00984F4C">
      <w:pPr>
        <w:spacing w:after="0" w:line="240" w:lineRule="auto"/>
        <w:ind w:firstLine="567"/>
        <w:jc w:val="both"/>
        <w:rPr>
          <w:rFonts w:ascii="Times New Roman" w:hAnsi="Times New Roman" w:cs="Times New Roman"/>
          <w:lang w:val="id-ID"/>
        </w:rPr>
      </w:pPr>
    </w:p>
    <w:p w:rsidR="008C4A1D" w:rsidRDefault="008C4A1D" w:rsidP="00CD1710">
      <w:pPr>
        <w:spacing w:after="0" w:line="240" w:lineRule="auto"/>
        <w:ind w:left="851" w:hanging="851"/>
        <w:jc w:val="both"/>
        <w:rPr>
          <w:rFonts w:ascii="Times New Roman" w:hAnsi="Times New Roman" w:cs="Times New Roman"/>
          <w:lang w:val="id-ID"/>
        </w:rPr>
      </w:pPr>
      <w:r w:rsidRPr="008C4A1D">
        <w:rPr>
          <w:rFonts w:ascii="Times New Roman" w:hAnsi="Times New Roman" w:cs="Times New Roman"/>
        </w:rPr>
        <w:t>Tabel 1</w:t>
      </w:r>
      <w:r w:rsidRPr="008C4A1D">
        <w:rPr>
          <w:rFonts w:ascii="Times New Roman" w:hAnsi="Times New Roman" w:cs="Times New Roman"/>
          <w:lang w:val="id-ID"/>
        </w:rPr>
        <w:tab/>
        <w:t>Pengetahuan diet responden pada kelompok perlakuan sebelum dan sesudah diberikan edukasi dengan pendekatan prinsip DSME dan kelompok kontrol tanpa diberikan edukasi dengan pendekatan prinsip DSME pada penderita DM tipe 2 di wilayah kerja Puskesmas Kebonsari Surabaya</w:t>
      </w:r>
    </w:p>
    <w:p w:rsidR="00CD1710" w:rsidRPr="008C4A1D" w:rsidRDefault="00CD1710" w:rsidP="00CD1710">
      <w:pPr>
        <w:spacing w:after="0" w:line="240" w:lineRule="auto"/>
        <w:ind w:left="851" w:hanging="851"/>
        <w:jc w:val="both"/>
        <w:rPr>
          <w:rFonts w:ascii="Times New Roman" w:hAnsi="Times New Roman" w:cs="Times New Roman"/>
          <w:lang w:val="id-ID"/>
        </w:rPr>
      </w:pPr>
    </w:p>
    <w:tbl>
      <w:tblPr>
        <w:tblW w:w="8820" w:type="dxa"/>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261"/>
        <w:gridCol w:w="946"/>
        <w:gridCol w:w="945"/>
        <w:gridCol w:w="946"/>
        <w:gridCol w:w="944"/>
        <w:gridCol w:w="945"/>
        <w:gridCol w:w="944"/>
        <w:gridCol w:w="945"/>
        <w:gridCol w:w="944"/>
      </w:tblGrid>
      <w:tr w:rsidR="008C4A1D" w:rsidRPr="00CD1710" w:rsidTr="00CD1710">
        <w:trPr>
          <w:trHeight w:val="146"/>
          <w:jc w:val="center"/>
        </w:trPr>
        <w:tc>
          <w:tcPr>
            <w:tcW w:w="1261" w:type="dxa"/>
            <w:vMerge w:val="restart"/>
            <w:tcBorders>
              <w:top w:val="single" w:sz="4" w:space="0" w:color="000000"/>
              <w:left w:val="nil"/>
              <w:bottom w:val="single" w:sz="4" w:space="0" w:color="000000"/>
              <w:right w:val="nil"/>
            </w:tcBorders>
            <w:vAlign w:val="center"/>
            <w:hideMark/>
          </w:tcPr>
          <w:p w:rsidR="00E46B4F" w:rsidRPr="00CD1710" w:rsidRDefault="008C4A1D" w:rsidP="00CD1710">
            <w:pPr>
              <w:spacing w:after="0" w:line="240" w:lineRule="auto"/>
              <w:ind w:left="34"/>
              <w:jc w:val="center"/>
              <w:rPr>
                <w:rFonts w:ascii="Times New Roman" w:hAnsi="Times New Roman" w:cs="Times New Roman"/>
                <w:sz w:val="20"/>
                <w:szCs w:val="20"/>
                <w:lang w:val="id-ID"/>
              </w:rPr>
            </w:pPr>
            <w:r w:rsidRPr="00CD1710">
              <w:rPr>
                <w:rFonts w:ascii="Times New Roman" w:hAnsi="Times New Roman" w:cs="Times New Roman"/>
                <w:sz w:val="20"/>
                <w:szCs w:val="20"/>
                <w:lang w:val="id-ID"/>
              </w:rPr>
              <w:t>Kategori</w:t>
            </w:r>
          </w:p>
        </w:tc>
        <w:tc>
          <w:tcPr>
            <w:tcW w:w="3782" w:type="dxa"/>
            <w:gridSpan w:val="4"/>
            <w:tcBorders>
              <w:top w:val="single" w:sz="4" w:space="0" w:color="000000"/>
              <w:left w:val="nil"/>
              <w:bottom w:val="single" w:sz="4" w:space="0" w:color="000000"/>
              <w:right w:val="nil"/>
            </w:tcBorders>
            <w:vAlign w:val="center"/>
            <w:hideMark/>
          </w:tcPr>
          <w:p w:rsidR="00E46B4F" w:rsidRPr="00CD1710" w:rsidRDefault="008C4A1D" w:rsidP="00CD1710">
            <w:pPr>
              <w:spacing w:after="0" w:line="240" w:lineRule="auto"/>
              <w:ind w:left="34"/>
              <w:jc w:val="center"/>
              <w:rPr>
                <w:rFonts w:ascii="Times New Roman" w:hAnsi="Times New Roman" w:cs="Times New Roman"/>
                <w:sz w:val="20"/>
                <w:szCs w:val="20"/>
                <w:lang w:val="id-ID"/>
              </w:rPr>
            </w:pPr>
            <w:r w:rsidRPr="00CD1710">
              <w:rPr>
                <w:rFonts w:ascii="Times New Roman" w:hAnsi="Times New Roman" w:cs="Times New Roman"/>
                <w:sz w:val="20"/>
                <w:szCs w:val="20"/>
                <w:lang w:val="id-ID"/>
              </w:rPr>
              <w:t>Perlakuan</w:t>
            </w:r>
          </w:p>
        </w:tc>
        <w:tc>
          <w:tcPr>
            <w:tcW w:w="3782" w:type="dxa"/>
            <w:gridSpan w:val="4"/>
            <w:tcBorders>
              <w:top w:val="single" w:sz="4" w:space="0" w:color="000000"/>
              <w:left w:val="nil"/>
              <w:bottom w:val="single" w:sz="4" w:space="0" w:color="000000"/>
              <w:right w:val="nil"/>
            </w:tcBorders>
            <w:vAlign w:val="center"/>
            <w:hideMark/>
          </w:tcPr>
          <w:p w:rsidR="00E46B4F" w:rsidRPr="00CD1710" w:rsidRDefault="008C4A1D" w:rsidP="00CD1710">
            <w:pPr>
              <w:spacing w:after="0" w:line="240" w:lineRule="auto"/>
              <w:ind w:left="34"/>
              <w:jc w:val="center"/>
              <w:rPr>
                <w:rFonts w:ascii="Times New Roman" w:hAnsi="Times New Roman" w:cs="Times New Roman"/>
                <w:sz w:val="20"/>
                <w:szCs w:val="20"/>
                <w:lang w:val="id-ID"/>
              </w:rPr>
            </w:pPr>
            <w:r w:rsidRPr="00CD1710">
              <w:rPr>
                <w:rFonts w:ascii="Times New Roman" w:hAnsi="Times New Roman" w:cs="Times New Roman"/>
                <w:sz w:val="20"/>
                <w:szCs w:val="20"/>
                <w:lang w:val="id-ID"/>
              </w:rPr>
              <w:t>Kontrol</w:t>
            </w:r>
          </w:p>
        </w:tc>
      </w:tr>
      <w:tr w:rsidR="008C4A1D" w:rsidRPr="00CD1710" w:rsidTr="00CD1710">
        <w:trPr>
          <w:trHeight w:val="71"/>
          <w:jc w:val="center"/>
        </w:trPr>
        <w:tc>
          <w:tcPr>
            <w:tcW w:w="1261" w:type="dxa"/>
            <w:vMerge/>
            <w:tcBorders>
              <w:top w:val="single" w:sz="4" w:space="0" w:color="000000"/>
              <w:left w:val="nil"/>
              <w:bottom w:val="single" w:sz="4" w:space="0" w:color="000000"/>
              <w:right w:val="nil"/>
            </w:tcBorders>
            <w:vAlign w:val="center"/>
            <w:hideMark/>
          </w:tcPr>
          <w:p w:rsidR="008C4A1D" w:rsidRPr="00CD1710" w:rsidRDefault="008C4A1D" w:rsidP="00CD1710">
            <w:pPr>
              <w:spacing w:after="0" w:line="240" w:lineRule="auto"/>
              <w:ind w:firstLine="567"/>
              <w:jc w:val="center"/>
              <w:rPr>
                <w:rFonts w:ascii="Times New Roman" w:hAnsi="Times New Roman" w:cs="Times New Roman"/>
                <w:sz w:val="20"/>
                <w:szCs w:val="20"/>
                <w:lang w:val="id-ID"/>
              </w:rPr>
            </w:pPr>
          </w:p>
        </w:tc>
        <w:tc>
          <w:tcPr>
            <w:tcW w:w="1891" w:type="dxa"/>
            <w:gridSpan w:val="2"/>
            <w:tcBorders>
              <w:top w:val="single" w:sz="4" w:space="0" w:color="000000"/>
              <w:left w:val="nil"/>
              <w:bottom w:val="single" w:sz="4" w:space="0" w:color="000000"/>
              <w:right w:val="nil"/>
            </w:tcBorders>
            <w:vAlign w:val="center"/>
            <w:hideMark/>
          </w:tcPr>
          <w:p w:rsidR="00E46B4F" w:rsidRPr="00CD1710" w:rsidRDefault="008C4A1D" w:rsidP="00CD1710">
            <w:pPr>
              <w:spacing w:after="0" w:line="240" w:lineRule="auto"/>
              <w:ind w:left="34"/>
              <w:jc w:val="center"/>
              <w:rPr>
                <w:rFonts w:ascii="Times New Roman" w:hAnsi="Times New Roman" w:cs="Times New Roman"/>
                <w:sz w:val="20"/>
                <w:szCs w:val="20"/>
                <w:lang w:val="id-ID"/>
              </w:rPr>
            </w:pPr>
            <w:r w:rsidRPr="00CD1710">
              <w:rPr>
                <w:rFonts w:ascii="Times New Roman" w:hAnsi="Times New Roman" w:cs="Times New Roman"/>
                <w:sz w:val="20"/>
                <w:szCs w:val="20"/>
                <w:lang w:val="id-ID"/>
              </w:rPr>
              <w:t>Sebelum</w:t>
            </w:r>
          </w:p>
        </w:tc>
        <w:tc>
          <w:tcPr>
            <w:tcW w:w="1891" w:type="dxa"/>
            <w:gridSpan w:val="2"/>
            <w:tcBorders>
              <w:top w:val="single" w:sz="4" w:space="0" w:color="000000"/>
              <w:left w:val="nil"/>
              <w:bottom w:val="single" w:sz="4" w:space="0" w:color="000000"/>
              <w:right w:val="nil"/>
            </w:tcBorders>
            <w:vAlign w:val="center"/>
            <w:hideMark/>
          </w:tcPr>
          <w:p w:rsidR="00E46B4F" w:rsidRPr="00CD1710" w:rsidRDefault="008C4A1D" w:rsidP="00CD1710">
            <w:pPr>
              <w:spacing w:after="0" w:line="240" w:lineRule="auto"/>
              <w:ind w:left="34"/>
              <w:jc w:val="center"/>
              <w:rPr>
                <w:rFonts w:ascii="Times New Roman" w:hAnsi="Times New Roman" w:cs="Times New Roman"/>
                <w:sz w:val="20"/>
                <w:szCs w:val="20"/>
                <w:lang w:val="id-ID"/>
              </w:rPr>
            </w:pPr>
            <w:r w:rsidRPr="00CD1710">
              <w:rPr>
                <w:rFonts w:ascii="Times New Roman" w:hAnsi="Times New Roman" w:cs="Times New Roman"/>
                <w:sz w:val="20"/>
                <w:szCs w:val="20"/>
                <w:lang w:val="id-ID"/>
              </w:rPr>
              <w:t>Sesudah</w:t>
            </w:r>
          </w:p>
        </w:tc>
        <w:tc>
          <w:tcPr>
            <w:tcW w:w="1891" w:type="dxa"/>
            <w:gridSpan w:val="2"/>
            <w:tcBorders>
              <w:top w:val="single" w:sz="4" w:space="0" w:color="000000"/>
              <w:left w:val="nil"/>
              <w:bottom w:val="single" w:sz="4" w:space="0" w:color="000000"/>
              <w:right w:val="nil"/>
            </w:tcBorders>
            <w:vAlign w:val="center"/>
            <w:hideMark/>
          </w:tcPr>
          <w:p w:rsidR="00E46B4F" w:rsidRPr="00CD1710" w:rsidRDefault="008C4A1D" w:rsidP="00CD1710">
            <w:pPr>
              <w:spacing w:after="0" w:line="240" w:lineRule="auto"/>
              <w:ind w:left="34"/>
              <w:jc w:val="center"/>
              <w:rPr>
                <w:rFonts w:ascii="Times New Roman" w:hAnsi="Times New Roman" w:cs="Times New Roman"/>
                <w:sz w:val="20"/>
                <w:szCs w:val="20"/>
                <w:lang w:val="id-ID"/>
              </w:rPr>
            </w:pPr>
            <w:r w:rsidRPr="00CD1710">
              <w:rPr>
                <w:rFonts w:ascii="Times New Roman" w:hAnsi="Times New Roman" w:cs="Times New Roman"/>
                <w:sz w:val="20"/>
                <w:szCs w:val="20"/>
                <w:lang w:val="id-ID"/>
              </w:rPr>
              <w:t>Sebelum</w:t>
            </w:r>
          </w:p>
        </w:tc>
        <w:tc>
          <w:tcPr>
            <w:tcW w:w="1891" w:type="dxa"/>
            <w:gridSpan w:val="2"/>
            <w:tcBorders>
              <w:top w:val="single" w:sz="4" w:space="0" w:color="000000"/>
              <w:left w:val="nil"/>
              <w:bottom w:val="single" w:sz="4" w:space="0" w:color="000000"/>
              <w:right w:val="nil"/>
            </w:tcBorders>
            <w:vAlign w:val="center"/>
            <w:hideMark/>
          </w:tcPr>
          <w:p w:rsidR="00E46B4F" w:rsidRPr="00CD1710" w:rsidRDefault="008C4A1D" w:rsidP="00CD1710">
            <w:pPr>
              <w:spacing w:after="0" w:line="240" w:lineRule="auto"/>
              <w:ind w:left="34"/>
              <w:jc w:val="center"/>
              <w:rPr>
                <w:rFonts w:ascii="Times New Roman" w:hAnsi="Times New Roman" w:cs="Times New Roman"/>
                <w:sz w:val="20"/>
                <w:szCs w:val="20"/>
                <w:lang w:val="id-ID"/>
              </w:rPr>
            </w:pPr>
            <w:r w:rsidRPr="00CD1710">
              <w:rPr>
                <w:rFonts w:ascii="Times New Roman" w:hAnsi="Times New Roman" w:cs="Times New Roman"/>
                <w:sz w:val="20"/>
                <w:szCs w:val="20"/>
                <w:lang w:val="id-ID"/>
              </w:rPr>
              <w:t>Sesudah</w:t>
            </w:r>
          </w:p>
        </w:tc>
      </w:tr>
      <w:tr w:rsidR="008C4A1D" w:rsidRPr="00CD1710" w:rsidTr="00CD1710">
        <w:trPr>
          <w:trHeight w:val="71"/>
          <w:jc w:val="center"/>
        </w:trPr>
        <w:tc>
          <w:tcPr>
            <w:tcW w:w="1261" w:type="dxa"/>
            <w:vMerge/>
            <w:tcBorders>
              <w:top w:val="single" w:sz="4" w:space="0" w:color="000000"/>
              <w:left w:val="nil"/>
              <w:bottom w:val="single" w:sz="4" w:space="0" w:color="000000"/>
              <w:right w:val="nil"/>
            </w:tcBorders>
            <w:vAlign w:val="center"/>
            <w:hideMark/>
          </w:tcPr>
          <w:p w:rsidR="008C4A1D" w:rsidRPr="00CD1710" w:rsidRDefault="008C4A1D" w:rsidP="00CD1710">
            <w:pPr>
              <w:spacing w:after="0" w:line="240" w:lineRule="auto"/>
              <w:ind w:firstLine="567"/>
              <w:jc w:val="center"/>
              <w:rPr>
                <w:rFonts w:ascii="Times New Roman" w:hAnsi="Times New Roman" w:cs="Times New Roman"/>
                <w:sz w:val="20"/>
                <w:szCs w:val="20"/>
                <w:lang w:val="id-ID"/>
              </w:rPr>
            </w:pPr>
          </w:p>
        </w:tc>
        <w:tc>
          <w:tcPr>
            <w:tcW w:w="946" w:type="dxa"/>
            <w:tcBorders>
              <w:top w:val="single" w:sz="4" w:space="0" w:color="000000"/>
              <w:left w:val="nil"/>
              <w:bottom w:val="single" w:sz="4" w:space="0" w:color="000000"/>
              <w:right w:val="nil"/>
            </w:tcBorders>
            <w:vAlign w:val="center"/>
            <w:hideMark/>
          </w:tcPr>
          <w:p w:rsidR="00E46B4F" w:rsidRPr="00CD1710" w:rsidRDefault="008C4A1D" w:rsidP="00CD1710">
            <w:pPr>
              <w:spacing w:after="0" w:line="240" w:lineRule="auto"/>
              <w:ind w:left="34"/>
              <w:jc w:val="center"/>
              <w:rPr>
                <w:rFonts w:ascii="Times New Roman" w:hAnsi="Times New Roman" w:cs="Times New Roman"/>
                <w:sz w:val="20"/>
                <w:szCs w:val="20"/>
                <w:lang w:val="id-ID"/>
              </w:rPr>
            </w:pPr>
            <w:r w:rsidRPr="00CD1710">
              <w:rPr>
                <w:rFonts w:ascii="Times New Roman" w:hAnsi="Times New Roman" w:cs="Times New Roman"/>
                <w:sz w:val="20"/>
                <w:szCs w:val="20"/>
                <w:lang w:val="id-ID"/>
              </w:rPr>
              <w:t>Σ</w:t>
            </w:r>
          </w:p>
        </w:tc>
        <w:tc>
          <w:tcPr>
            <w:tcW w:w="945" w:type="dxa"/>
            <w:tcBorders>
              <w:top w:val="single" w:sz="4" w:space="0" w:color="000000"/>
              <w:left w:val="nil"/>
              <w:bottom w:val="single" w:sz="4" w:space="0" w:color="000000"/>
              <w:right w:val="nil"/>
            </w:tcBorders>
            <w:vAlign w:val="center"/>
            <w:hideMark/>
          </w:tcPr>
          <w:p w:rsidR="00E46B4F" w:rsidRPr="00CD1710" w:rsidRDefault="008C4A1D" w:rsidP="00CD1710">
            <w:pPr>
              <w:spacing w:after="0" w:line="240" w:lineRule="auto"/>
              <w:ind w:left="34"/>
              <w:jc w:val="center"/>
              <w:rPr>
                <w:rFonts w:ascii="Times New Roman" w:hAnsi="Times New Roman" w:cs="Times New Roman"/>
                <w:sz w:val="20"/>
                <w:szCs w:val="20"/>
                <w:lang w:val="id-ID"/>
              </w:rPr>
            </w:pPr>
            <w:r w:rsidRPr="00CD1710">
              <w:rPr>
                <w:rFonts w:ascii="Times New Roman" w:hAnsi="Times New Roman" w:cs="Times New Roman"/>
                <w:sz w:val="20"/>
                <w:szCs w:val="20"/>
                <w:lang w:val="id-ID"/>
              </w:rPr>
              <w:t>%</w:t>
            </w:r>
          </w:p>
        </w:tc>
        <w:tc>
          <w:tcPr>
            <w:tcW w:w="946" w:type="dxa"/>
            <w:tcBorders>
              <w:top w:val="single" w:sz="4" w:space="0" w:color="000000"/>
              <w:left w:val="nil"/>
              <w:bottom w:val="single" w:sz="4" w:space="0" w:color="000000"/>
              <w:right w:val="nil"/>
            </w:tcBorders>
            <w:vAlign w:val="center"/>
            <w:hideMark/>
          </w:tcPr>
          <w:p w:rsidR="00E46B4F" w:rsidRPr="00CD1710" w:rsidRDefault="008C4A1D" w:rsidP="00CD1710">
            <w:pPr>
              <w:spacing w:after="0" w:line="240" w:lineRule="auto"/>
              <w:ind w:left="34"/>
              <w:jc w:val="center"/>
              <w:rPr>
                <w:rFonts w:ascii="Times New Roman" w:hAnsi="Times New Roman" w:cs="Times New Roman"/>
                <w:sz w:val="20"/>
                <w:szCs w:val="20"/>
                <w:lang w:val="id-ID"/>
              </w:rPr>
            </w:pPr>
            <w:r w:rsidRPr="00CD1710">
              <w:rPr>
                <w:rFonts w:ascii="Times New Roman" w:hAnsi="Times New Roman" w:cs="Times New Roman"/>
                <w:sz w:val="20"/>
                <w:szCs w:val="20"/>
                <w:lang w:val="id-ID"/>
              </w:rPr>
              <w:t>Σ</w:t>
            </w:r>
          </w:p>
        </w:tc>
        <w:tc>
          <w:tcPr>
            <w:tcW w:w="945" w:type="dxa"/>
            <w:tcBorders>
              <w:top w:val="single" w:sz="4" w:space="0" w:color="000000"/>
              <w:left w:val="nil"/>
              <w:bottom w:val="single" w:sz="4" w:space="0" w:color="000000"/>
              <w:right w:val="nil"/>
            </w:tcBorders>
            <w:vAlign w:val="center"/>
            <w:hideMark/>
          </w:tcPr>
          <w:p w:rsidR="00E46B4F" w:rsidRPr="00CD1710" w:rsidRDefault="008C4A1D" w:rsidP="00CD1710">
            <w:pPr>
              <w:spacing w:after="0" w:line="240" w:lineRule="auto"/>
              <w:ind w:left="34"/>
              <w:jc w:val="center"/>
              <w:rPr>
                <w:rFonts w:ascii="Times New Roman" w:hAnsi="Times New Roman" w:cs="Times New Roman"/>
                <w:sz w:val="20"/>
                <w:szCs w:val="20"/>
                <w:lang w:val="id-ID"/>
              </w:rPr>
            </w:pPr>
            <w:r w:rsidRPr="00CD1710">
              <w:rPr>
                <w:rFonts w:ascii="Times New Roman" w:hAnsi="Times New Roman" w:cs="Times New Roman"/>
                <w:sz w:val="20"/>
                <w:szCs w:val="20"/>
                <w:lang w:val="id-ID"/>
              </w:rPr>
              <w:t>%</w:t>
            </w:r>
          </w:p>
        </w:tc>
        <w:tc>
          <w:tcPr>
            <w:tcW w:w="946" w:type="dxa"/>
            <w:tcBorders>
              <w:top w:val="single" w:sz="4" w:space="0" w:color="000000"/>
              <w:left w:val="nil"/>
              <w:bottom w:val="single" w:sz="4" w:space="0" w:color="000000"/>
              <w:right w:val="nil"/>
            </w:tcBorders>
            <w:vAlign w:val="center"/>
            <w:hideMark/>
          </w:tcPr>
          <w:p w:rsidR="00E46B4F" w:rsidRPr="00CD1710" w:rsidRDefault="008C4A1D" w:rsidP="00CD1710">
            <w:pPr>
              <w:spacing w:after="0" w:line="240" w:lineRule="auto"/>
              <w:ind w:left="34"/>
              <w:jc w:val="center"/>
              <w:rPr>
                <w:rFonts w:ascii="Times New Roman" w:hAnsi="Times New Roman" w:cs="Times New Roman"/>
                <w:sz w:val="20"/>
                <w:szCs w:val="20"/>
                <w:lang w:val="id-ID"/>
              </w:rPr>
            </w:pPr>
            <w:r w:rsidRPr="00CD1710">
              <w:rPr>
                <w:rFonts w:ascii="Times New Roman" w:hAnsi="Times New Roman" w:cs="Times New Roman"/>
                <w:sz w:val="20"/>
                <w:szCs w:val="20"/>
                <w:lang w:val="id-ID"/>
              </w:rPr>
              <w:t>Σ</w:t>
            </w:r>
          </w:p>
        </w:tc>
        <w:tc>
          <w:tcPr>
            <w:tcW w:w="945" w:type="dxa"/>
            <w:tcBorders>
              <w:top w:val="single" w:sz="4" w:space="0" w:color="000000"/>
              <w:left w:val="nil"/>
              <w:bottom w:val="single" w:sz="4" w:space="0" w:color="000000"/>
              <w:right w:val="nil"/>
            </w:tcBorders>
            <w:vAlign w:val="center"/>
            <w:hideMark/>
          </w:tcPr>
          <w:p w:rsidR="00E46B4F" w:rsidRPr="00CD1710" w:rsidRDefault="008C4A1D" w:rsidP="00CD1710">
            <w:pPr>
              <w:spacing w:after="0" w:line="240" w:lineRule="auto"/>
              <w:ind w:left="34"/>
              <w:jc w:val="center"/>
              <w:rPr>
                <w:rFonts w:ascii="Times New Roman" w:hAnsi="Times New Roman" w:cs="Times New Roman"/>
                <w:sz w:val="20"/>
                <w:szCs w:val="20"/>
                <w:lang w:val="id-ID"/>
              </w:rPr>
            </w:pPr>
            <w:r w:rsidRPr="00CD1710">
              <w:rPr>
                <w:rFonts w:ascii="Times New Roman" w:hAnsi="Times New Roman" w:cs="Times New Roman"/>
                <w:sz w:val="20"/>
                <w:szCs w:val="20"/>
                <w:lang w:val="id-ID"/>
              </w:rPr>
              <w:t>%</w:t>
            </w:r>
          </w:p>
        </w:tc>
        <w:tc>
          <w:tcPr>
            <w:tcW w:w="946" w:type="dxa"/>
            <w:tcBorders>
              <w:top w:val="single" w:sz="4" w:space="0" w:color="000000"/>
              <w:left w:val="nil"/>
              <w:bottom w:val="single" w:sz="4" w:space="0" w:color="000000"/>
              <w:right w:val="nil"/>
            </w:tcBorders>
            <w:vAlign w:val="center"/>
            <w:hideMark/>
          </w:tcPr>
          <w:p w:rsidR="00E46B4F" w:rsidRPr="00CD1710" w:rsidRDefault="008C4A1D" w:rsidP="00CD1710">
            <w:pPr>
              <w:spacing w:after="0" w:line="240" w:lineRule="auto"/>
              <w:ind w:left="34"/>
              <w:jc w:val="center"/>
              <w:rPr>
                <w:rFonts w:ascii="Times New Roman" w:hAnsi="Times New Roman" w:cs="Times New Roman"/>
                <w:sz w:val="20"/>
                <w:szCs w:val="20"/>
                <w:lang w:val="id-ID"/>
              </w:rPr>
            </w:pPr>
            <w:r w:rsidRPr="00CD1710">
              <w:rPr>
                <w:rFonts w:ascii="Times New Roman" w:hAnsi="Times New Roman" w:cs="Times New Roman"/>
                <w:sz w:val="20"/>
                <w:szCs w:val="20"/>
                <w:lang w:val="id-ID"/>
              </w:rPr>
              <w:t>Σ</w:t>
            </w:r>
          </w:p>
        </w:tc>
        <w:tc>
          <w:tcPr>
            <w:tcW w:w="945" w:type="dxa"/>
            <w:tcBorders>
              <w:top w:val="single" w:sz="4" w:space="0" w:color="000000"/>
              <w:left w:val="nil"/>
              <w:bottom w:val="single" w:sz="4" w:space="0" w:color="000000"/>
              <w:right w:val="nil"/>
            </w:tcBorders>
            <w:vAlign w:val="center"/>
            <w:hideMark/>
          </w:tcPr>
          <w:p w:rsidR="00E46B4F" w:rsidRPr="00CD1710" w:rsidRDefault="008C4A1D" w:rsidP="00CD1710">
            <w:pPr>
              <w:spacing w:after="0" w:line="240" w:lineRule="auto"/>
              <w:ind w:left="34"/>
              <w:jc w:val="center"/>
              <w:rPr>
                <w:rFonts w:ascii="Times New Roman" w:hAnsi="Times New Roman" w:cs="Times New Roman"/>
                <w:sz w:val="20"/>
                <w:szCs w:val="20"/>
                <w:lang w:val="id-ID"/>
              </w:rPr>
            </w:pPr>
            <w:r w:rsidRPr="00CD1710">
              <w:rPr>
                <w:rFonts w:ascii="Times New Roman" w:hAnsi="Times New Roman" w:cs="Times New Roman"/>
                <w:sz w:val="20"/>
                <w:szCs w:val="20"/>
                <w:lang w:val="id-ID"/>
              </w:rPr>
              <w:t>%</w:t>
            </w:r>
          </w:p>
        </w:tc>
      </w:tr>
      <w:tr w:rsidR="008C4A1D" w:rsidRPr="00CD1710" w:rsidTr="00CD1710">
        <w:trPr>
          <w:trHeight w:val="127"/>
          <w:jc w:val="center"/>
        </w:trPr>
        <w:tc>
          <w:tcPr>
            <w:tcW w:w="1261" w:type="dxa"/>
            <w:tcBorders>
              <w:top w:val="single" w:sz="4" w:space="0" w:color="000000"/>
              <w:left w:val="nil"/>
              <w:bottom w:val="nil"/>
              <w:right w:val="nil"/>
            </w:tcBorders>
            <w:vAlign w:val="center"/>
            <w:hideMark/>
          </w:tcPr>
          <w:p w:rsidR="00E46B4F" w:rsidRPr="00CD1710" w:rsidRDefault="008C4A1D" w:rsidP="00CD1710">
            <w:pPr>
              <w:spacing w:after="0" w:line="240" w:lineRule="auto"/>
              <w:ind w:left="34"/>
              <w:jc w:val="center"/>
              <w:rPr>
                <w:rFonts w:ascii="Times New Roman" w:hAnsi="Times New Roman" w:cs="Times New Roman"/>
                <w:sz w:val="20"/>
                <w:szCs w:val="20"/>
                <w:lang w:val="id-ID"/>
              </w:rPr>
            </w:pPr>
            <w:r w:rsidRPr="00CD1710">
              <w:rPr>
                <w:rFonts w:ascii="Times New Roman" w:hAnsi="Times New Roman" w:cs="Times New Roman"/>
                <w:sz w:val="20"/>
                <w:szCs w:val="20"/>
                <w:lang w:val="id-ID"/>
              </w:rPr>
              <w:t>Baik</w:t>
            </w:r>
          </w:p>
        </w:tc>
        <w:tc>
          <w:tcPr>
            <w:tcW w:w="946" w:type="dxa"/>
            <w:tcBorders>
              <w:top w:val="single" w:sz="4" w:space="0" w:color="000000"/>
              <w:left w:val="nil"/>
              <w:bottom w:val="nil"/>
              <w:right w:val="nil"/>
            </w:tcBorders>
            <w:vAlign w:val="center"/>
            <w:hideMark/>
          </w:tcPr>
          <w:p w:rsidR="00E46B4F" w:rsidRPr="00CD1710" w:rsidRDefault="008C4A1D" w:rsidP="00CD1710">
            <w:pPr>
              <w:spacing w:after="0" w:line="240" w:lineRule="auto"/>
              <w:ind w:left="34"/>
              <w:jc w:val="center"/>
              <w:rPr>
                <w:rFonts w:ascii="Times New Roman" w:hAnsi="Times New Roman" w:cs="Times New Roman"/>
                <w:sz w:val="20"/>
                <w:szCs w:val="20"/>
                <w:lang w:val="id-ID"/>
              </w:rPr>
            </w:pPr>
            <w:r w:rsidRPr="00CD1710">
              <w:rPr>
                <w:rFonts w:ascii="Times New Roman" w:hAnsi="Times New Roman" w:cs="Times New Roman"/>
                <w:sz w:val="20"/>
                <w:szCs w:val="20"/>
                <w:lang w:val="id-ID"/>
              </w:rPr>
              <w:t>1</w:t>
            </w:r>
          </w:p>
        </w:tc>
        <w:tc>
          <w:tcPr>
            <w:tcW w:w="945" w:type="dxa"/>
            <w:tcBorders>
              <w:top w:val="single" w:sz="4" w:space="0" w:color="000000"/>
              <w:left w:val="nil"/>
              <w:bottom w:val="nil"/>
              <w:right w:val="nil"/>
            </w:tcBorders>
            <w:vAlign w:val="center"/>
            <w:hideMark/>
          </w:tcPr>
          <w:p w:rsidR="00E46B4F" w:rsidRPr="00CD1710" w:rsidRDefault="008C4A1D" w:rsidP="00CD1710">
            <w:pPr>
              <w:spacing w:after="0" w:line="240" w:lineRule="auto"/>
              <w:ind w:left="34"/>
              <w:jc w:val="center"/>
              <w:rPr>
                <w:rFonts w:ascii="Times New Roman" w:hAnsi="Times New Roman" w:cs="Times New Roman"/>
                <w:sz w:val="20"/>
                <w:szCs w:val="20"/>
                <w:lang w:val="id-ID"/>
              </w:rPr>
            </w:pPr>
            <w:r w:rsidRPr="00CD1710">
              <w:rPr>
                <w:rFonts w:ascii="Times New Roman" w:hAnsi="Times New Roman" w:cs="Times New Roman"/>
                <w:sz w:val="20"/>
                <w:szCs w:val="20"/>
                <w:lang w:val="id-ID"/>
              </w:rPr>
              <w:t>8,3</w:t>
            </w:r>
          </w:p>
        </w:tc>
        <w:tc>
          <w:tcPr>
            <w:tcW w:w="946" w:type="dxa"/>
            <w:tcBorders>
              <w:top w:val="single" w:sz="4" w:space="0" w:color="000000"/>
              <w:left w:val="nil"/>
              <w:bottom w:val="nil"/>
              <w:right w:val="nil"/>
            </w:tcBorders>
            <w:vAlign w:val="center"/>
            <w:hideMark/>
          </w:tcPr>
          <w:p w:rsidR="00E46B4F" w:rsidRPr="00CD1710" w:rsidRDefault="008C4A1D" w:rsidP="00CD1710">
            <w:pPr>
              <w:spacing w:after="0" w:line="240" w:lineRule="auto"/>
              <w:ind w:left="34"/>
              <w:jc w:val="center"/>
              <w:rPr>
                <w:rFonts w:ascii="Times New Roman" w:hAnsi="Times New Roman" w:cs="Times New Roman"/>
                <w:sz w:val="20"/>
                <w:szCs w:val="20"/>
                <w:lang w:val="id-ID"/>
              </w:rPr>
            </w:pPr>
            <w:r w:rsidRPr="00CD1710">
              <w:rPr>
                <w:rFonts w:ascii="Times New Roman" w:hAnsi="Times New Roman" w:cs="Times New Roman"/>
                <w:sz w:val="20"/>
                <w:szCs w:val="20"/>
                <w:lang w:val="id-ID"/>
              </w:rPr>
              <w:t>9</w:t>
            </w:r>
          </w:p>
        </w:tc>
        <w:tc>
          <w:tcPr>
            <w:tcW w:w="945" w:type="dxa"/>
            <w:tcBorders>
              <w:top w:val="single" w:sz="4" w:space="0" w:color="000000"/>
              <w:left w:val="nil"/>
              <w:bottom w:val="nil"/>
              <w:right w:val="nil"/>
            </w:tcBorders>
            <w:vAlign w:val="center"/>
            <w:hideMark/>
          </w:tcPr>
          <w:p w:rsidR="00E46B4F" w:rsidRPr="00CD1710" w:rsidRDefault="008C4A1D" w:rsidP="00CD1710">
            <w:pPr>
              <w:spacing w:after="0" w:line="240" w:lineRule="auto"/>
              <w:ind w:left="34"/>
              <w:jc w:val="center"/>
              <w:rPr>
                <w:rFonts w:ascii="Times New Roman" w:hAnsi="Times New Roman" w:cs="Times New Roman"/>
                <w:sz w:val="20"/>
                <w:szCs w:val="20"/>
                <w:lang w:val="id-ID"/>
              </w:rPr>
            </w:pPr>
            <w:r w:rsidRPr="00CD1710">
              <w:rPr>
                <w:rFonts w:ascii="Times New Roman" w:hAnsi="Times New Roman" w:cs="Times New Roman"/>
                <w:sz w:val="20"/>
                <w:szCs w:val="20"/>
                <w:lang w:val="id-ID"/>
              </w:rPr>
              <w:t>75</w:t>
            </w:r>
          </w:p>
        </w:tc>
        <w:tc>
          <w:tcPr>
            <w:tcW w:w="946" w:type="dxa"/>
            <w:tcBorders>
              <w:top w:val="single" w:sz="4" w:space="0" w:color="000000"/>
              <w:left w:val="nil"/>
              <w:bottom w:val="nil"/>
              <w:right w:val="nil"/>
            </w:tcBorders>
            <w:vAlign w:val="center"/>
            <w:hideMark/>
          </w:tcPr>
          <w:p w:rsidR="00E46B4F" w:rsidRPr="00CD1710" w:rsidRDefault="008C4A1D" w:rsidP="00CD1710">
            <w:pPr>
              <w:spacing w:after="0" w:line="240" w:lineRule="auto"/>
              <w:ind w:left="34"/>
              <w:jc w:val="center"/>
              <w:rPr>
                <w:rFonts w:ascii="Times New Roman" w:hAnsi="Times New Roman" w:cs="Times New Roman"/>
                <w:sz w:val="20"/>
                <w:szCs w:val="20"/>
                <w:lang w:val="id-ID"/>
              </w:rPr>
            </w:pPr>
            <w:r w:rsidRPr="00CD1710">
              <w:rPr>
                <w:rFonts w:ascii="Times New Roman" w:hAnsi="Times New Roman" w:cs="Times New Roman"/>
                <w:sz w:val="20"/>
                <w:szCs w:val="20"/>
                <w:lang w:val="id-ID"/>
              </w:rPr>
              <w:t>0</w:t>
            </w:r>
          </w:p>
        </w:tc>
        <w:tc>
          <w:tcPr>
            <w:tcW w:w="945" w:type="dxa"/>
            <w:tcBorders>
              <w:top w:val="single" w:sz="4" w:space="0" w:color="000000"/>
              <w:left w:val="nil"/>
              <w:bottom w:val="nil"/>
              <w:right w:val="nil"/>
            </w:tcBorders>
            <w:vAlign w:val="center"/>
            <w:hideMark/>
          </w:tcPr>
          <w:p w:rsidR="00E46B4F" w:rsidRPr="00CD1710" w:rsidRDefault="008C4A1D" w:rsidP="00CD1710">
            <w:pPr>
              <w:spacing w:after="0" w:line="240" w:lineRule="auto"/>
              <w:ind w:left="34"/>
              <w:jc w:val="center"/>
              <w:rPr>
                <w:rFonts w:ascii="Times New Roman" w:hAnsi="Times New Roman" w:cs="Times New Roman"/>
                <w:sz w:val="20"/>
                <w:szCs w:val="20"/>
                <w:lang w:val="id-ID"/>
              </w:rPr>
            </w:pPr>
            <w:r w:rsidRPr="00CD1710">
              <w:rPr>
                <w:rFonts w:ascii="Times New Roman" w:hAnsi="Times New Roman" w:cs="Times New Roman"/>
                <w:sz w:val="20"/>
                <w:szCs w:val="20"/>
                <w:lang w:val="id-ID"/>
              </w:rPr>
              <w:t>0</w:t>
            </w:r>
          </w:p>
        </w:tc>
        <w:tc>
          <w:tcPr>
            <w:tcW w:w="946" w:type="dxa"/>
            <w:tcBorders>
              <w:top w:val="single" w:sz="4" w:space="0" w:color="000000"/>
              <w:left w:val="nil"/>
              <w:bottom w:val="nil"/>
              <w:right w:val="nil"/>
            </w:tcBorders>
            <w:vAlign w:val="center"/>
            <w:hideMark/>
          </w:tcPr>
          <w:p w:rsidR="00E46B4F" w:rsidRPr="00CD1710" w:rsidRDefault="008C4A1D" w:rsidP="00CD1710">
            <w:pPr>
              <w:spacing w:after="0" w:line="240" w:lineRule="auto"/>
              <w:ind w:left="34"/>
              <w:jc w:val="center"/>
              <w:rPr>
                <w:rFonts w:ascii="Times New Roman" w:hAnsi="Times New Roman" w:cs="Times New Roman"/>
                <w:sz w:val="20"/>
                <w:szCs w:val="20"/>
                <w:lang w:val="id-ID"/>
              </w:rPr>
            </w:pPr>
            <w:r w:rsidRPr="00CD1710">
              <w:rPr>
                <w:rFonts w:ascii="Times New Roman" w:hAnsi="Times New Roman" w:cs="Times New Roman"/>
                <w:sz w:val="20"/>
                <w:szCs w:val="20"/>
                <w:lang w:val="id-ID"/>
              </w:rPr>
              <w:t>2</w:t>
            </w:r>
          </w:p>
        </w:tc>
        <w:tc>
          <w:tcPr>
            <w:tcW w:w="945" w:type="dxa"/>
            <w:tcBorders>
              <w:top w:val="single" w:sz="4" w:space="0" w:color="000000"/>
              <w:left w:val="nil"/>
              <w:bottom w:val="nil"/>
              <w:right w:val="nil"/>
            </w:tcBorders>
            <w:vAlign w:val="center"/>
            <w:hideMark/>
          </w:tcPr>
          <w:p w:rsidR="00E46B4F" w:rsidRPr="00CD1710" w:rsidRDefault="008C4A1D" w:rsidP="00CD1710">
            <w:pPr>
              <w:spacing w:after="0" w:line="240" w:lineRule="auto"/>
              <w:ind w:left="34"/>
              <w:jc w:val="center"/>
              <w:rPr>
                <w:rFonts w:ascii="Times New Roman" w:hAnsi="Times New Roman" w:cs="Times New Roman"/>
                <w:sz w:val="20"/>
                <w:szCs w:val="20"/>
                <w:lang w:val="id-ID"/>
              </w:rPr>
            </w:pPr>
            <w:r w:rsidRPr="00CD1710">
              <w:rPr>
                <w:rFonts w:ascii="Times New Roman" w:hAnsi="Times New Roman" w:cs="Times New Roman"/>
                <w:sz w:val="20"/>
                <w:szCs w:val="20"/>
                <w:lang w:val="id-ID"/>
              </w:rPr>
              <w:t>16,3</w:t>
            </w:r>
          </w:p>
        </w:tc>
      </w:tr>
      <w:tr w:rsidR="008C4A1D" w:rsidRPr="00CD1710" w:rsidTr="00CD1710">
        <w:trPr>
          <w:trHeight w:val="81"/>
          <w:jc w:val="center"/>
        </w:trPr>
        <w:tc>
          <w:tcPr>
            <w:tcW w:w="1261" w:type="dxa"/>
            <w:tcBorders>
              <w:top w:val="nil"/>
              <w:left w:val="nil"/>
              <w:bottom w:val="nil"/>
              <w:right w:val="nil"/>
            </w:tcBorders>
            <w:vAlign w:val="center"/>
            <w:hideMark/>
          </w:tcPr>
          <w:p w:rsidR="00E46B4F" w:rsidRPr="00CD1710" w:rsidRDefault="008C4A1D" w:rsidP="00CD1710">
            <w:pPr>
              <w:spacing w:after="0" w:line="240" w:lineRule="auto"/>
              <w:ind w:left="34"/>
              <w:jc w:val="center"/>
              <w:rPr>
                <w:rFonts w:ascii="Times New Roman" w:hAnsi="Times New Roman" w:cs="Times New Roman"/>
                <w:sz w:val="20"/>
                <w:szCs w:val="20"/>
                <w:lang w:val="id-ID"/>
              </w:rPr>
            </w:pPr>
            <w:r w:rsidRPr="00CD1710">
              <w:rPr>
                <w:rFonts w:ascii="Times New Roman" w:hAnsi="Times New Roman" w:cs="Times New Roman"/>
                <w:sz w:val="20"/>
                <w:szCs w:val="20"/>
                <w:lang w:val="id-ID"/>
              </w:rPr>
              <w:t>Cukup</w:t>
            </w:r>
          </w:p>
        </w:tc>
        <w:tc>
          <w:tcPr>
            <w:tcW w:w="946" w:type="dxa"/>
            <w:tcBorders>
              <w:top w:val="nil"/>
              <w:left w:val="nil"/>
              <w:bottom w:val="nil"/>
              <w:right w:val="nil"/>
            </w:tcBorders>
            <w:vAlign w:val="center"/>
            <w:hideMark/>
          </w:tcPr>
          <w:p w:rsidR="00E46B4F" w:rsidRPr="00CD1710" w:rsidRDefault="008C4A1D" w:rsidP="00CD1710">
            <w:pPr>
              <w:spacing w:after="0" w:line="240" w:lineRule="auto"/>
              <w:ind w:left="34"/>
              <w:jc w:val="center"/>
              <w:rPr>
                <w:rFonts w:ascii="Times New Roman" w:hAnsi="Times New Roman" w:cs="Times New Roman"/>
                <w:sz w:val="20"/>
                <w:szCs w:val="20"/>
                <w:lang w:val="id-ID"/>
              </w:rPr>
            </w:pPr>
            <w:r w:rsidRPr="00CD1710">
              <w:rPr>
                <w:rFonts w:ascii="Times New Roman" w:hAnsi="Times New Roman" w:cs="Times New Roman"/>
                <w:sz w:val="20"/>
                <w:szCs w:val="20"/>
                <w:lang w:val="id-ID"/>
              </w:rPr>
              <w:t>6</w:t>
            </w:r>
          </w:p>
        </w:tc>
        <w:tc>
          <w:tcPr>
            <w:tcW w:w="945" w:type="dxa"/>
            <w:tcBorders>
              <w:top w:val="nil"/>
              <w:left w:val="nil"/>
              <w:bottom w:val="nil"/>
              <w:right w:val="nil"/>
            </w:tcBorders>
            <w:vAlign w:val="center"/>
            <w:hideMark/>
          </w:tcPr>
          <w:p w:rsidR="00E46B4F" w:rsidRPr="00CD1710" w:rsidRDefault="008C4A1D" w:rsidP="00CD1710">
            <w:pPr>
              <w:spacing w:after="0" w:line="240" w:lineRule="auto"/>
              <w:ind w:left="34"/>
              <w:jc w:val="center"/>
              <w:rPr>
                <w:rFonts w:ascii="Times New Roman" w:hAnsi="Times New Roman" w:cs="Times New Roman"/>
                <w:sz w:val="20"/>
                <w:szCs w:val="20"/>
                <w:lang w:val="id-ID"/>
              </w:rPr>
            </w:pPr>
            <w:r w:rsidRPr="00CD1710">
              <w:rPr>
                <w:rFonts w:ascii="Times New Roman" w:hAnsi="Times New Roman" w:cs="Times New Roman"/>
                <w:sz w:val="20"/>
                <w:szCs w:val="20"/>
                <w:lang w:val="id-ID"/>
              </w:rPr>
              <w:t>50</w:t>
            </w:r>
          </w:p>
        </w:tc>
        <w:tc>
          <w:tcPr>
            <w:tcW w:w="946" w:type="dxa"/>
            <w:tcBorders>
              <w:top w:val="nil"/>
              <w:left w:val="nil"/>
              <w:bottom w:val="nil"/>
              <w:right w:val="nil"/>
            </w:tcBorders>
            <w:vAlign w:val="center"/>
            <w:hideMark/>
          </w:tcPr>
          <w:p w:rsidR="00E46B4F" w:rsidRPr="00CD1710" w:rsidRDefault="008C4A1D" w:rsidP="00CD1710">
            <w:pPr>
              <w:spacing w:after="0" w:line="240" w:lineRule="auto"/>
              <w:ind w:left="34"/>
              <w:jc w:val="center"/>
              <w:rPr>
                <w:rFonts w:ascii="Times New Roman" w:hAnsi="Times New Roman" w:cs="Times New Roman"/>
                <w:sz w:val="20"/>
                <w:szCs w:val="20"/>
                <w:lang w:val="id-ID"/>
              </w:rPr>
            </w:pPr>
            <w:r w:rsidRPr="00CD1710">
              <w:rPr>
                <w:rFonts w:ascii="Times New Roman" w:hAnsi="Times New Roman" w:cs="Times New Roman"/>
                <w:sz w:val="20"/>
                <w:szCs w:val="20"/>
                <w:lang w:val="id-ID"/>
              </w:rPr>
              <w:t>3</w:t>
            </w:r>
          </w:p>
        </w:tc>
        <w:tc>
          <w:tcPr>
            <w:tcW w:w="945" w:type="dxa"/>
            <w:tcBorders>
              <w:top w:val="nil"/>
              <w:left w:val="nil"/>
              <w:bottom w:val="nil"/>
              <w:right w:val="nil"/>
            </w:tcBorders>
            <w:vAlign w:val="center"/>
            <w:hideMark/>
          </w:tcPr>
          <w:p w:rsidR="00E46B4F" w:rsidRPr="00CD1710" w:rsidRDefault="008C4A1D" w:rsidP="00CD1710">
            <w:pPr>
              <w:spacing w:after="0" w:line="240" w:lineRule="auto"/>
              <w:ind w:left="34"/>
              <w:jc w:val="center"/>
              <w:rPr>
                <w:rFonts w:ascii="Times New Roman" w:hAnsi="Times New Roman" w:cs="Times New Roman"/>
                <w:sz w:val="20"/>
                <w:szCs w:val="20"/>
                <w:lang w:val="id-ID"/>
              </w:rPr>
            </w:pPr>
            <w:r w:rsidRPr="00CD1710">
              <w:rPr>
                <w:rFonts w:ascii="Times New Roman" w:hAnsi="Times New Roman" w:cs="Times New Roman"/>
                <w:sz w:val="20"/>
                <w:szCs w:val="20"/>
                <w:lang w:val="id-ID"/>
              </w:rPr>
              <w:t>25</w:t>
            </w:r>
          </w:p>
        </w:tc>
        <w:tc>
          <w:tcPr>
            <w:tcW w:w="946" w:type="dxa"/>
            <w:tcBorders>
              <w:top w:val="nil"/>
              <w:left w:val="nil"/>
              <w:bottom w:val="nil"/>
              <w:right w:val="nil"/>
            </w:tcBorders>
            <w:vAlign w:val="center"/>
            <w:hideMark/>
          </w:tcPr>
          <w:p w:rsidR="00E46B4F" w:rsidRPr="00CD1710" w:rsidRDefault="008C4A1D" w:rsidP="00CD1710">
            <w:pPr>
              <w:spacing w:after="0" w:line="240" w:lineRule="auto"/>
              <w:ind w:left="34"/>
              <w:jc w:val="center"/>
              <w:rPr>
                <w:rFonts w:ascii="Times New Roman" w:hAnsi="Times New Roman" w:cs="Times New Roman"/>
                <w:sz w:val="20"/>
                <w:szCs w:val="20"/>
                <w:lang w:val="id-ID"/>
              </w:rPr>
            </w:pPr>
            <w:r w:rsidRPr="00CD1710">
              <w:rPr>
                <w:rFonts w:ascii="Times New Roman" w:hAnsi="Times New Roman" w:cs="Times New Roman"/>
                <w:sz w:val="20"/>
                <w:szCs w:val="20"/>
                <w:lang w:val="id-ID"/>
              </w:rPr>
              <w:t>8</w:t>
            </w:r>
          </w:p>
        </w:tc>
        <w:tc>
          <w:tcPr>
            <w:tcW w:w="945" w:type="dxa"/>
            <w:tcBorders>
              <w:top w:val="nil"/>
              <w:left w:val="nil"/>
              <w:bottom w:val="nil"/>
              <w:right w:val="nil"/>
            </w:tcBorders>
            <w:vAlign w:val="center"/>
            <w:hideMark/>
          </w:tcPr>
          <w:p w:rsidR="00E46B4F" w:rsidRPr="00CD1710" w:rsidRDefault="008C4A1D" w:rsidP="00CD1710">
            <w:pPr>
              <w:spacing w:after="0" w:line="240" w:lineRule="auto"/>
              <w:ind w:left="34"/>
              <w:jc w:val="center"/>
              <w:rPr>
                <w:rFonts w:ascii="Times New Roman" w:hAnsi="Times New Roman" w:cs="Times New Roman"/>
                <w:sz w:val="20"/>
                <w:szCs w:val="20"/>
                <w:lang w:val="id-ID"/>
              </w:rPr>
            </w:pPr>
            <w:r w:rsidRPr="00CD1710">
              <w:rPr>
                <w:rFonts w:ascii="Times New Roman" w:hAnsi="Times New Roman" w:cs="Times New Roman"/>
                <w:sz w:val="20"/>
                <w:szCs w:val="20"/>
                <w:lang w:val="id-ID"/>
              </w:rPr>
              <w:t>66,7</w:t>
            </w:r>
          </w:p>
        </w:tc>
        <w:tc>
          <w:tcPr>
            <w:tcW w:w="946" w:type="dxa"/>
            <w:tcBorders>
              <w:top w:val="nil"/>
              <w:left w:val="nil"/>
              <w:bottom w:val="nil"/>
              <w:right w:val="nil"/>
            </w:tcBorders>
            <w:vAlign w:val="center"/>
            <w:hideMark/>
          </w:tcPr>
          <w:p w:rsidR="00E46B4F" w:rsidRPr="00CD1710" w:rsidRDefault="008C4A1D" w:rsidP="00CD1710">
            <w:pPr>
              <w:spacing w:after="0" w:line="240" w:lineRule="auto"/>
              <w:ind w:left="34"/>
              <w:jc w:val="center"/>
              <w:rPr>
                <w:rFonts w:ascii="Times New Roman" w:hAnsi="Times New Roman" w:cs="Times New Roman"/>
                <w:sz w:val="20"/>
                <w:szCs w:val="20"/>
                <w:lang w:val="id-ID"/>
              </w:rPr>
            </w:pPr>
            <w:r w:rsidRPr="00CD1710">
              <w:rPr>
                <w:rFonts w:ascii="Times New Roman" w:hAnsi="Times New Roman" w:cs="Times New Roman"/>
                <w:sz w:val="20"/>
                <w:szCs w:val="20"/>
                <w:lang w:val="id-ID"/>
              </w:rPr>
              <w:t>7</w:t>
            </w:r>
          </w:p>
        </w:tc>
        <w:tc>
          <w:tcPr>
            <w:tcW w:w="945" w:type="dxa"/>
            <w:tcBorders>
              <w:top w:val="nil"/>
              <w:left w:val="nil"/>
              <w:bottom w:val="nil"/>
              <w:right w:val="nil"/>
            </w:tcBorders>
            <w:vAlign w:val="center"/>
            <w:hideMark/>
          </w:tcPr>
          <w:p w:rsidR="00E46B4F" w:rsidRPr="00CD1710" w:rsidRDefault="008C4A1D" w:rsidP="00CD1710">
            <w:pPr>
              <w:spacing w:after="0" w:line="240" w:lineRule="auto"/>
              <w:ind w:left="34"/>
              <w:jc w:val="center"/>
              <w:rPr>
                <w:rFonts w:ascii="Times New Roman" w:hAnsi="Times New Roman" w:cs="Times New Roman"/>
                <w:sz w:val="20"/>
                <w:szCs w:val="20"/>
                <w:lang w:val="id-ID"/>
              </w:rPr>
            </w:pPr>
            <w:r w:rsidRPr="00CD1710">
              <w:rPr>
                <w:rFonts w:ascii="Times New Roman" w:hAnsi="Times New Roman" w:cs="Times New Roman"/>
                <w:sz w:val="20"/>
                <w:szCs w:val="20"/>
                <w:lang w:val="id-ID"/>
              </w:rPr>
              <w:t>58,3</w:t>
            </w:r>
          </w:p>
        </w:tc>
      </w:tr>
      <w:tr w:rsidR="008C4A1D" w:rsidRPr="00CD1710" w:rsidTr="00CD1710">
        <w:trPr>
          <w:trHeight w:val="269"/>
          <w:jc w:val="center"/>
        </w:trPr>
        <w:tc>
          <w:tcPr>
            <w:tcW w:w="1261" w:type="dxa"/>
            <w:tcBorders>
              <w:top w:val="nil"/>
              <w:left w:val="nil"/>
              <w:bottom w:val="single" w:sz="4" w:space="0" w:color="auto"/>
              <w:right w:val="nil"/>
            </w:tcBorders>
            <w:vAlign w:val="center"/>
            <w:hideMark/>
          </w:tcPr>
          <w:p w:rsidR="00E46B4F" w:rsidRPr="00CD1710" w:rsidRDefault="008C4A1D" w:rsidP="00CD1710">
            <w:pPr>
              <w:spacing w:after="0" w:line="240" w:lineRule="auto"/>
              <w:ind w:left="34"/>
              <w:jc w:val="center"/>
              <w:rPr>
                <w:rFonts w:ascii="Times New Roman" w:hAnsi="Times New Roman" w:cs="Times New Roman"/>
                <w:sz w:val="20"/>
                <w:szCs w:val="20"/>
                <w:lang w:val="id-ID"/>
              </w:rPr>
            </w:pPr>
            <w:r w:rsidRPr="00CD1710">
              <w:rPr>
                <w:rFonts w:ascii="Times New Roman" w:hAnsi="Times New Roman" w:cs="Times New Roman"/>
                <w:sz w:val="20"/>
                <w:szCs w:val="20"/>
                <w:lang w:val="id-ID"/>
              </w:rPr>
              <w:t>Kurang</w:t>
            </w:r>
          </w:p>
        </w:tc>
        <w:tc>
          <w:tcPr>
            <w:tcW w:w="946" w:type="dxa"/>
            <w:tcBorders>
              <w:top w:val="nil"/>
              <w:left w:val="nil"/>
              <w:bottom w:val="single" w:sz="4" w:space="0" w:color="auto"/>
              <w:right w:val="nil"/>
            </w:tcBorders>
            <w:vAlign w:val="center"/>
            <w:hideMark/>
          </w:tcPr>
          <w:p w:rsidR="00E46B4F" w:rsidRPr="00CD1710" w:rsidRDefault="008C4A1D" w:rsidP="00CD1710">
            <w:pPr>
              <w:spacing w:after="0" w:line="240" w:lineRule="auto"/>
              <w:ind w:left="34"/>
              <w:jc w:val="center"/>
              <w:rPr>
                <w:rFonts w:ascii="Times New Roman" w:hAnsi="Times New Roman" w:cs="Times New Roman"/>
                <w:sz w:val="20"/>
                <w:szCs w:val="20"/>
                <w:lang w:val="id-ID"/>
              </w:rPr>
            </w:pPr>
            <w:r w:rsidRPr="00CD1710">
              <w:rPr>
                <w:rFonts w:ascii="Times New Roman" w:hAnsi="Times New Roman" w:cs="Times New Roman"/>
                <w:sz w:val="20"/>
                <w:szCs w:val="20"/>
                <w:lang w:val="id-ID"/>
              </w:rPr>
              <w:t>5</w:t>
            </w:r>
          </w:p>
        </w:tc>
        <w:tc>
          <w:tcPr>
            <w:tcW w:w="945" w:type="dxa"/>
            <w:tcBorders>
              <w:top w:val="nil"/>
              <w:left w:val="nil"/>
              <w:bottom w:val="single" w:sz="4" w:space="0" w:color="auto"/>
              <w:right w:val="nil"/>
            </w:tcBorders>
            <w:vAlign w:val="center"/>
            <w:hideMark/>
          </w:tcPr>
          <w:p w:rsidR="00E46B4F" w:rsidRPr="00CD1710" w:rsidRDefault="008C4A1D" w:rsidP="00CD1710">
            <w:pPr>
              <w:spacing w:after="0" w:line="240" w:lineRule="auto"/>
              <w:ind w:left="34"/>
              <w:jc w:val="center"/>
              <w:rPr>
                <w:rFonts w:ascii="Times New Roman" w:hAnsi="Times New Roman" w:cs="Times New Roman"/>
                <w:sz w:val="20"/>
                <w:szCs w:val="20"/>
                <w:lang w:val="id-ID"/>
              </w:rPr>
            </w:pPr>
            <w:r w:rsidRPr="00CD1710">
              <w:rPr>
                <w:rFonts w:ascii="Times New Roman" w:hAnsi="Times New Roman" w:cs="Times New Roman"/>
                <w:sz w:val="20"/>
                <w:szCs w:val="20"/>
                <w:lang w:val="id-ID"/>
              </w:rPr>
              <w:t>41,7</w:t>
            </w:r>
          </w:p>
        </w:tc>
        <w:tc>
          <w:tcPr>
            <w:tcW w:w="946" w:type="dxa"/>
            <w:tcBorders>
              <w:top w:val="nil"/>
              <w:left w:val="nil"/>
              <w:bottom w:val="single" w:sz="4" w:space="0" w:color="auto"/>
              <w:right w:val="nil"/>
            </w:tcBorders>
            <w:vAlign w:val="center"/>
            <w:hideMark/>
          </w:tcPr>
          <w:p w:rsidR="00E46B4F" w:rsidRPr="00CD1710" w:rsidRDefault="008C4A1D" w:rsidP="00CD1710">
            <w:pPr>
              <w:spacing w:after="0" w:line="240" w:lineRule="auto"/>
              <w:ind w:left="34"/>
              <w:jc w:val="center"/>
              <w:rPr>
                <w:rFonts w:ascii="Times New Roman" w:hAnsi="Times New Roman" w:cs="Times New Roman"/>
                <w:sz w:val="20"/>
                <w:szCs w:val="20"/>
                <w:lang w:val="id-ID"/>
              </w:rPr>
            </w:pPr>
            <w:r w:rsidRPr="00CD1710">
              <w:rPr>
                <w:rFonts w:ascii="Times New Roman" w:hAnsi="Times New Roman" w:cs="Times New Roman"/>
                <w:sz w:val="20"/>
                <w:szCs w:val="20"/>
                <w:lang w:val="id-ID"/>
              </w:rPr>
              <w:t>0</w:t>
            </w:r>
          </w:p>
        </w:tc>
        <w:tc>
          <w:tcPr>
            <w:tcW w:w="945" w:type="dxa"/>
            <w:tcBorders>
              <w:top w:val="nil"/>
              <w:left w:val="nil"/>
              <w:bottom w:val="single" w:sz="4" w:space="0" w:color="auto"/>
              <w:right w:val="nil"/>
            </w:tcBorders>
            <w:vAlign w:val="center"/>
            <w:hideMark/>
          </w:tcPr>
          <w:p w:rsidR="00E46B4F" w:rsidRPr="00CD1710" w:rsidRDefault="008C4A1D" w:rsidP="00CD1710">
            <w:pPr>
              <w:spacing w:after="0" w:line="240" w:lineRule="auto"/>
              <w:ind w:left="34"/>
              <w:jc w:val="center"/>
              <w:rPr>
                <w:rFonts w:ascii="Times New Roman" w:hAnsi="Times New Roman" w:cs="Times New Roman"/>
                <w:sz w:val="20"/>
                <w:szCs w:val="20"/>
                <w:lang w:val="id-ID"/>
              </w:rPr>
            </w:pPr>
            <w:r w:rsidRPr="00CD1710">
              <w:rPr>
                <w:rFonts w:ascii="Times New Roman" w:hAnsi="Times New Roman" w:cs="Times New Roman"/>
                <w:sz w:val="20"/>
                <w:szCs w:val="20"/>
                <w:lang w:val="id-ID"/>
              </w:rPr>
              <w:t>0</w:t>
            </w:r>
          </w:p>
        </w:tc>
        <w:tc>
          <w:tcPr>
            <w:tcW w:w="946" w:type="dxa"/>
            <w:tcBorders>
              <w:top w:val="nil"/>
              <w:left w:val="nil"/>
              <w:bottom w:val="single" w:sz="4" w:space="0" w:color="auto"/>
              <w:right w:val="nil"/>
            </w:tcBorders>
            <w:vAlign w:val="center"/>
            <w:hideMark/>
          </w:tcPr>
          <w:p w:rsidR="00E46B4F" w:rsidRPr="00CD1710" w:rsidRDefault="008C4A1D" w:rsidP="00CD1710">
            <w:pPr>
              <w:spacing w:after="0" w:line="240" w:lineRule="auto"/>
              <w:ind w:left="34"/>
              <w:jc w:val="center"/>
              <w:rPr>
                <w:rFonts w:ascii="Times New Roman" w:hAnsi="Times New Roman" w:cs="Times New Roman"/>
                <w:sz w:val="20"/>
                <w:szCs w:val="20"/>
                <w:lang w:val="id-ID"/>
              </w:rPr>
            </w:pPr>
            <w:r w:rsidRPr="00CD1710">
              <w:rPr>
                <w:rFonts w:ascii="Times New Roman" w:hAnsi="Times New Roman" w:cs="Times New Roman"/>
                <w:sz w:val="20"/>
                <w:szCs w:val="20"/>
                <w:lang w:val="id-ID"/>
              </w:rPr>
              <w:t>4</w:t>
            </w:r>
          </w:p>
        </w:tc>
        <w:tc>
          <w:tcPr>
            <w:tcW w:w="945" w:type="dxa"/>
            <w:tcBorders>
              <w:top w:val="nil"/>
              <w:left w:val="nil"/>
              <w:bottom w:val="single" w:sz="4" w:space="0" w:color="auto"/>
              <w:right w:val="nil"/>
            </w:tcBorders>
            <w:vAlign w:val="center"/>
            <w:hideMark/>
          </w:tcPr>
          <w:p w:rsidR="00E46B4F" w:rsidRPr="00CD1710" w:rsidRDefault="008C4A1D" w:rsidP="00CD1710">
            <w:pPr>
              <w:spacing w:after="0" w:line="240" w:lineRule="auto"/>
              <w:ind w:left="34"/>
              <w:jc w:val="center"/>
              <w:rPr>
                <w:rFonts w:ascii="Times New Roman" w:hAnsi="Times New Roman" w:cs="Times New Roman"/>
                <w:sz w:val="20"/>
                <w:szCs w:val="20"/>
                <w:lang w:val="id-ID"/>
              </w:rPr>
            </w:pPr>
            <w:r w:rsidRPr="00CD1710">
              <w:rPr>
                <w:rFonts w:ascii="Times New Roman" w:hAnsi="Times New Roman" w:cs="Times New Roman"/>
                <w:sz w:val="20"/>
                <w:szCs w:val="20"/>
                <w:lang w:val="id-ID"/>
              </w:rPr>
              <w:t>33,3</w:t>
            </w:r>
          </w:p>
        </w:tc>
        <w:tc>
          <w:tcPr>
            <w:tcW w:w="946" w:type="dxa"/>
            <w:tcBorders>
              <w:top w:val="nil"/>
              <w:left w:val="nil"/>
              <w:bottom w:val="single" w:sz="4" w:space="0" w:color="auto"/>
              <w:right w:val="nil"/>
            </w:tcBorders>
            <w:vAlign w:val="center"/>
            <w:hideMark/>
          </w:tcPr>
          <w:p w:rsidR="00E46B4F" w:rsidRPr="00CD1710" w:rsidRDefault="008C4A1D" w:rsidP="00CD1710">
            <w:pPr>
              <w:spacing w:after="0" w:line="240" w:lineRule="auto"/>
              <w:ind w:left="34"/>
              <w:jc w:val="center"/>
              <w:rPr>
                <w:rFonts w:ascii="Times New Roman" w:hAnsi="Times New Roman" w:cs="Times New Roman"/>
                <w:sz w:val="20"/>
                <w:szCs w:val="20"/>
                <w:lang w:val="id-ID"/>
              </w:rPr>
            </w:pPr>
            <w:r w:rsidRPr="00CD1710">
              <w:rPr>
                <w:rFonts w:ascii="Times New Roman" w:hAnsi="Times New Roman" w:cs="Times New Roman"/>
                <w:sz w:val="20"/>
                <w:szCs w:val="20"/>
                <w:lang w:val="id-ID"/>
              </w:rPr>
              <w:t>3</w:t>
            </w:r>
          </w:p>
        </w:tc>
        <w:tc>
          <w:tcPr>
            <w:tcW w:w="945" w:type="dxa"/>
            <w:tcBorders>
              <w:top w:val="nil"/>
              <w:left w:val="nil"/>
              <w:bottom w:val="single" w:sz="4" w:space="0" w:color="auto"/>
              <w:right w:val="nil"/>
            </w:tcBorders>
            <w:vAlign w:val="center"/>
            <w:hideMark/>
          </w:tcPr>
          <w:p w:rsidR="00E46B4F" w:rsidRPr="00CD1710" w:rsidRDefault="008C4A1D" w:rsidP="00CD1710">
            <w:pPr>
              <w:spacing w:after="0" w:line="240" w:lineRule="auto"/>
              <w:ind w:left="34"/>
              <w:jc w:val="center"/>
              <w:rPr>
                <w:rFonts w:ascii="Times New Roman" w:hAnsi="Times New Roman" w:cs="Times New Roman"/>
                <w:sz w:val="20"/>
                <w:szCs w:val="20"/>
                <w:lang w:val="id-ID"/>
              </w:rPr>
            </w:pPr>
            <w:r w:rsidRPr="00CD1710">
              <w:rPr>
                <w:rFonts w:ascii="Times New Roman" w:hAnsi="Times New Roman" w:cs="Times New Roman"/>
                <w:sz w:val="20"/>
                <w:szCs w:val="20"/>
                <w:lang w:val="id-ID"/>
              </w:rPr>
              <w:t>25</w:t>
            </w:r>
          </w:p>
        </w:tc>
      </w:tr>
      <w:tr w:rsidR="008C4A1D" w:rsidRPr="00CD1710" w:rsidTr="00CD1710">
        <w:trPr>
          <w:trHeight w:val="181"/>
          <w:jc w:val="center"/>
        </w:trPr>
        <w:tc>
          <w:tcPr>
            <w:tcW w:w="1261" w:type="dxa"/>
            <w:tcBorders>
              <w:top w:val="single" w:sz="4" w:space="0" w:color="auto"/>
              <w:left w:val="nil"/>
              <w:bottom w:val="single" w:sz="4" w:space="0" w:color="auto"/>
              <w:right w:val="nil"/>
            </w:tcBorders>
            <w:vAlign w:val="center"/>
            <w:hideMark/>
          </w:tcPr>
          <w:p w:rsidR="00E46B4F" w:rsidRPr="00CD1710" w:rsidRDefault="008C4A1D" w:rsidP="00CD1710">
            <w:pPr>
              <w:spacing w:after="0" w:line="240" w:lineRule="auto"/>
              <w:ind w:left="34"/>
              <w:jc w:val="center"/>
              <w:rPr>
                <w:rFonts w:ascii="Times New Roman" w:hAnsi="Times New Roman" w:cs="Times New Roman"/>
                <w:i/>
                <w:sz w:val="20"/>
                <w:szCs w:val="20"/>
                <w:lang w:val="id-ID"/>
              </w:rPr>
            </w:pPr>
            <w:r w:rsidRPr="00CD1710">
              <w:rPr>
                <w:rFonts w:ascii="Times New Roman" w:hAnsi="Times New Roman" w:cs="Times New Roman"/>
                <w:i/>
                <w:sz w:val="20"/>
                <w:szCs w:val="20"/>
                <w:lang w:val="id-ID"/>
              </w:rPr>
              <w:t>Mean</w:t>
            </w:r>
          </w:p>
        </w:tc>
        <w:tc>
          <w:tcPr>
            <w:tcW w:w="1891" w:type="dxa"/>
            <w:gridSpan w:val="2"/>
            <w:tcBorders>
              <w:top w:val="single" w:sz="4" w:space="0" w:color="auto"/>
              <w:left w:val="nil"/>
              <w:bottom w:val="single" w:sz="4" w:space="0" w:color="auto"/>
              <w:right w:val="nil"/>
            </w:tcBorders>
            <w:vAlign w:val="center"/>
            <w:hideMark/>
          </w:tcPr>
          <w:p w:rsidR="00E46B4F" w:rsidRPr="00CD1710" w:rsidRDefault="008C4A1D" w:rsidP="00CD1710">
            <w:pPr>
              <w:spacing w:after="0" w:line="240" w:lineRule="auto"/>
              <w:ind w:left="34"/>
              <w:jc w:val="center"/>
              <w:rPr>
                <w:rFonts w:ascii="Times New Roman" w:hAnsi="Times New Roman" w:cs="Times New Roman"/>
                <w:sz w:val="20"/>
                <w:szCs w:val="20"/>
                <w:lang w:val="id-ID"/>
              </w:rPr>
            </w:pPr>
            <w:r w:rsidRPr="00CD1710">
              <w:rPr>
                <w:rFonts w:ascii="Times New Roman" w:hAnsi="Times New Roman" w:cs="Times New Roman"/>
                <w:sz w:val="20"/>
                <w:szCs w:val="20"/>
                <w:lang w:val="id-ID"/>
              </w:rPr>
              <w:t>1,67</w:t>
            </w:r>
          </w:p>
        </w:tc>
        <w:tc>
          <w:tcPr>
            <w:tcW w:w="1891" w:type="dxa"/>
            <w:gridSpan w:val="2"/>
            <w:tcBorders>
              <w:top w:val="single" w:sz="4" w:space="0" w:color="auto"/>
              <w:left w:val="nil"/>
              <w:bottom w:val="single" w:sz="4" w:space="0" w:color="auto"/>
              <w:right w:val="nil"/>
            </w:tcBorders>
            <w:vAlign w:val="center"/>
            <w:hideMark/>
          </w:tcPr>
          <w:p w:rsidR="00E46B4F" w:rsidRPr="00CD1710" w:rsidRDefault="008C4A1D" w:rsidP="00CD1710">
            <w:pPr>
              <w:spacing w:after="0" w:line="240" w:lineRule="auto"/>
              <w:ind w:left="34"/>
              <w:jc w:val="center"/>
              <w:rPr>
                <w:rFonts w:ascii="Times New Roman" w:hAnsi="Times New Roman" w:cs="Times New Roman"/>
                <w:sz w:val="20"/>
                <w:szCs w:val="20"/>
                <w:lang w:val="id-ID"/>
              </w:rPr>
            </w:pPr>
            <w:r w:rsidRPr="00CD1710">
              <w:rPr>
                <w:rFonts w:ascii="Times New Roman" w:hAnsi="Times New Roman" w:cs="Times New Roman"/>
                <w:sz w:val="20"/>
                <w:szCs w:val="20"/>
                <w:lang w:val="id-ID"/>
              </w:rPr>
              <w:t>2,75</w:t>
            </w:r>
          </w:p>
        </w:tc>
        <w:tc>
          <w:tcPr>
            <w:tcW w:w="1891" w:type="dxa"/>
            <w:gridSpan w:val="2"/>
            <w:tcBorders>
              <w:top w:val="single" w:sz="4" w:space="0" w:color="auto"/>
              <w:left w:val="nil"/>
              <w:bottom w:val="single" w:sz="4" w:space="0" w:color="auto"/>
              <w:right w:val="nil"/>
            </w:tcBorders>
            <w:vAlign w:val="center"/>
            <w:hideMark/>
          </w:tcPr>
          <w:p w:rsidR="00E46B4F" w:rsidRPr="00CD1710" w:rsidRDefault="008C4A1D" w:rsidP="00CD1710">
            <w:pPr>
              <w:spacing w:after="0" w:line="240" w:lineRule="auto"/>
              <w:ind w:left="34"/>
              <w:jc w:val="center"/>
              <w:rPr>
                <w:rFonts w:ascii="Times New Roman" w:hAnsi="Times New Roman" w:cs="Times New Roman"/>
                <w:sz w:val="20"/>
                <w:szCs w:val="20"/>
                <w:lang w:val="id-ID"/>
              </w:rPr>
            </w:pPr>
            <w:r w:rsidRPr="00CD1710">
              <w:rPr>
                <w:rFonts w:ascii="Times New Roman" w:hAnsi="Times New Roman" w:cs="Times New Roman"/>
                <w:sz w:val="20"/>
                <w:szCs w:val="20"/>
                <w:lang w:val="id-ID"/>
              </w:rPr>
              <w:t>1,67</w:t>
            </w:r>
          </w:p>
        </w:tc>
        <w:tc>
          <w:tcPr>
            <w:tcW w:w="1891" w:type="dxa"/>
            <w:gridSpan w:val="2"/>
            <w:tcBorders>
              <w:top w:val="single" w:sz="4" w:space="0" w:color="auto"/>
              <w:left w:val="nil"/>
              <w:bottom w:val="single" w:sz="4" w:space="0" w:color="auto"/>
              <w:right w:val="nil"/>
            </w:tcBorders>
            <w:vAlign w:val="center"/>
            <w:hideMark/>
          </w:tcPr>
          <w:p w:rsidR="00E46B4F" w:rsidRPr="00CD1710" w:rsidRDefault="008C4A1D" w:rsidP="00CD1710">
            <w:pPr>
              <w:spacing w:after="0" w:line="240" w:lineRule="auto"/>
              <w:ind w:left="34"/>
              <w:jc w:val="center"/>
              <w:rPr>
                <w:rFonts w:ascii="Times New Roman" w:hAnsi="Times New Roman" w:cs="Times New Roman"/>
                <w:sz w:val="20"/>
                <w:szCs w:val="20"/>
                <w:lang w:val="id-ID"/>
              </w:rPr>
            </w:pPr>
            <w:r w:rsidRPr="00CD1710">
              <w:rPr>
                <w:rFonts w:ascii="Times New Roman" w:hAnsi="Times New Roman" w:cs="Times New Roman"/>
                <w:sz w:val="20"/>
                <w:szCs w:val="20"/>
                <w:lang w:val="id-ID"/>
              </w:rPr>
              <w:t>1,92</w:t>
            </w:r>
          </w:p>
        </w:tc>
      </w:tr>
      <w:tr w:rsidR="008C4A1D" w:rsidRPr="00CD1710" w:rsidTr="00CD1710">
        <w:trPr>
          <w:trHeight w:val="85"/>
          <w:jc w:val="center"/>
        </w:trPr>
        <w:tc>
          <w:tcPr>
            <w:tcW w:w="1261" w:type="dxa"/>
            <w:tcBorders>
              <w:top w:val="single" w:sz="4" w:space="0" w:color="auto"/>
              <w:left w:val="nil"/>
              <w:bottom w:val="single" w:sz="4" w:space="0" w:color="auto"/>
              <w:right w:val="nil"/>
            </w:tcBorders>
            <w:vAlign w:val="center"/>
            <w:hideMark/>
          </w:tcPr>
          <w:p w:rsidR="00E46B4F" w:rsidRPr="00CD1710" w:rsidRDefault="008C4A1D" w:rsidP="00CD1710">
            <w:pPr>
              <w:spacing w:after="0" w:line="240" w:lineRule="auto"/>
              <w:ind w:left="34"/>
              <w:jc w:val="center"/>
              <w:rPr>
                <w:rFonts w:ascii="Times New Roman" w:hAnsi="Times New Roman" w:cs="Times New Roman"/>
                <w:sz w:val="20"/>
                <w:szCs w:val="20"/>
                <w:lang w:val="id-ID"/>
              </w:rPr>
            </w:pPr>
            <w:r w:rsidRPr="00CD1710">
              <w:rPr>
                <w:rFonts w:ascii="Times New Roman" w:hAnsi="Times New Roman" w:cs="Times New Roman"/>
                <w:sz w:val="20"/>
                <w:szCs w:val="20"/>
                <w:lang w:val="id-ID"/>
              </w:rPr>
              <w:t>SD</w:t>
            </w:r>
          </w:p>
        </w:tc>
        <w:tc>
          <w:tcPr>
            <w:tcW w:w="1891" w:type="dxa"/>
            <w:gridSpan w:val="2"/>
            <w:tcBorders>
              <w:top w:val="single" w:sz="4" w:space="0" w:color="auto"/>
              <w:left w:val="nil"/>
              <w:bottom w:val="single" w:sz="4" w:space="0" w:color="auto"/>
              <w:right w:val="nil"/>
            </w:tcBorders>
            <w:vAlign w:val="center"/>
            <w:hideMark/>
          </w:tcPr>
          <w:p w:rsidR="00E46B4F" w:rsidRPr="00CD1710" w:rsidRDefault="008C4A1D" w:rsidP="00CD1710">
            <w:pPr>
              <w:spacing w:after="0" w:line="240" w:lineRule="auto"/>
              <w:ind w:left="34"/>
              <w:jc w:val="center"/>
              <w:rPr>
                <w:rFonts w:ascii="Times New Roman" w:hAnsi="Times New Roman" w:cs="Times New Roman"/>
                <w:sz w:val="20"/>
                <w:szCs w:val="20"/>
                <w:lang w:val="id-ID"/>
              </w:rPr>
            </w:pPr>
            <w:r w:rsidRPr="00CD1710">
              <w:rPr>
                <w:rFonts w:ascii="Times New Roman" w:hAnsi="Times New Roman" w:cs="Times New Roman"/>
                <w:sz w:val="20"/>
                <w:szCs w:val="20"/>
                <w:lang w:val="id-ID"/>
              </w:rPr>
              <w:t>0,65</w:t>
            </w:r>
          </w:p>
        </w:tc>
        <w:tc>
          <w:tcPr>
            <w:tcW w:w="1891" w:type="dxa"/>
            <w:gridSpan w:val="2"/>
            <w:tcBorders>
              <w:top w:val="single" w:sz="4" w:space="0" w:color="auto"/>
              <w:left w:val="nil"/>
              <w:bottom w:val="single" w:sz="4" w:space="0" w:color="auto"/>
              <w:right w:val="nil"/>
            </w:tcBorders>
            <w:vAlign w:val="center"/>
            <w:hideMark/>
          </w:tcPr>
          <w:p w:rsidR="00E46B4F" w:rsidRPr="00CD1710" w:rsidRDefault="008C4A1D" w:rsidP="00CD1710">
            <w:pPr>
              <w:spacing w:after="0" w:line="240" w:lineRule="auto"/>
              <w:ind w:left="34"/>
              <w:jc w:val="center"/>
              <w:rPr>
                <w:rFonts w:ascii="Times New Roman" w:hAnsi="Times New Roman" w:cs="Times New Roman"/>
                <w:sz w:val="20"/>
                <w:szCs w:val="20"/>
                <w:lang w:val="id-ID"/>
              </w:rPr>
            </w:pPr>
            <w:r w:rsidRPr="00CD1710">
              <w:rPr>
                <w:rFonts w:ascii="Times New Roman" w:hAnsi="Times New Roman" w:cs="Times New Roman"/>
                <w:sz w:val="20"/>
                <w:szCs w:val="20"/>
                <w:lang w:val="id-ID"/>
              </w:rPr>
              <w:t>0,45</w:t>
            </w:r>
          </w:p>
        </w:tc>
        <w:tc>
          <w:tcPr>
            <w:tcW w:w="1891" w:type="dxa"/>
            <w:gridSpan w:val="2"/>
            <w:tcBorders>
              <w:top w:val="single" w:sz="4" w:space="0" w:color="auto"/>
              <w:left w:val="nil"/>
              <w:bottom w:val="single" w:sz="4" w:space="0" w:color="auto"/>
              <w:right w:val="nil"/>
            </w:tcBorders>
            <w:vAlign w:val="center"/>
            <w:hideMark/>
          </w:tcPr>
          <w:p w:rsidR="00E46B4F" w:rsidRPr="00CD1710" w:rsidRDefault="008C4A1D" w:rsidP="00CD1710">
            <w:pPr>
              <w:spacing w:after="0" w:line="240" w:lineRule="auto"/>
              <w:ind w:left="34"/>
              <w:jc w:val="center"/>
              <w:rPr>
                <w:rFonts w:ascii="Times New Roman" w:hAnsi="Times New Roman" w:cs="Times New Roman"/>
                <w:sz w:val="20"/>
                <w:szCs w:val="20"/>
                <w:lang w:val="id-ID"/>
              </w:rPr>
            </w:pPr>
            <w:r w:rsidRPr="00CD1710">
              <w:rPr>
                <w:rFonts w:ascii="Times New Roman" w:hAnsi="Times New Roman" w:cs="Times New Roman"/>
                <w:sz w:val="20"/>
                <w:szCs w:val="20"/>
                <w:lang w:val="id-ID"/>
              </w:rPr>
              <w:t>0,49</w:t>
            </w:r>
          </w:p>
        </w:tc>
        <w:tc>
          <w:tcPr>
            <w:tcW w:w="1891" w:type="dxa"/>
            <w:gridSpan w:val="2"/>
            <w:tcBorders>
              <w:top w:val="single" w:sz="4" w:space="0" w:color="auto"/>
              <w:left w:val="nil"/>
              <w:bottom w:val="single" w:sz="4" w:space="0" w:color="auto"/>
              <w:right w:val="nil"/>
            </w:tcBorders>
            <w:vAlign w:val="center"/>
            <w:hideMark/>
          </w:tcPr>
          <w:p w:rsidR="00E46B4F" w:rsidRPr="00CD1710" w:rsidRDefault="008C4A1D" w:rsidP="00CD1710">
            <w:pPr>
              <w:spacing w:after="0" w:line="240" w:lineRule="auto"/>
              <w:ind w:left="34"/>
              <w:jc w:val="center"/>
              <w:rPr>
                <w:rFonts w:ascii="Times New Roman" w:hAnsi="Times New Roman" w:cs="Times New Roman"/>
                <w:sz w:val="20"/>
                <w:szCs w:val="20"/>
                <w:lang w:val="id-ID"/>
              </w:rPr>
            </w:pPr>
            <w:r w:rsidRPr="00CD1710">
              <w:rPr>
                <w:rFonts w:ascii="Times New Roman" w:hAnsi="Times New Roman" w:cs="Times New Roman"/>
                <w:sz w:val="20"/>
                <w:szCs w:val="20"/>
                <w:lang w:val="id-ID"/>
              </w:rPr>
              <w:t>0,67</w:t>
            </w:r>
          </w:p>
        </w:tc>
      </w:tr>
      <w:tr w:rsidR="008C4A1D" w:rsidRPr="00CD1710" w:rsidTr="00CD1710">
        <w:trPr>
          <w:trHeight w:val="269"/>
          <w:jc w:val="center"/>
        </w:trPr>
        <w:tc>
          <w:tcPr>
            <w:tcW w:w="1261" w:type="dxa"/>
            <w:vMerge w:val="restart"/>
            <w:tcBorders>
              <w:top w:val="single" w:sz="4" w:space="0" w:color="auto"/>
              <w:left w:val="nil"/>
              <w:bottom w:val="single" w:sz="4" w:space="0" w:color="auto"/>
              <w:right w:val="nil"/>
            </w:tcBorders>
            <w:vAlign w:val="center"/>
            <w:hideMark/>
          </w:tcPr>
          <w:p w:rsidR="00E46B4F" w:rsidRPr="00CD1710" w:rsidRDefault="008C4A1D" w:rsidP="00CD1710">
            <w:pPr>
              <w:spacing w:after="0" w:line="240" w:lineRule="auto"/>
              <w:ind w:left="34"/>
              <w:jc w:val="center"/>
              <w:rPr>
                <w:rFonts w:ascii="Times New Roman" w:hAnsi="Times New Roman" w:cs="Times New Roman"/>
                <w:sz w:val="20"/>
                <w:szCs w:val="20"/>
                <w:lang w:val="id-ID"/>
              </w:rPr>
            </w:pPr>
            <w:r w:rsidRPr="00CD1710">
              <w:rPr>
                <w:rFonts w:ascii="Times New Roman" w:hAnsi="Times New Roman" w:cs="Times New Roman"/>
                <w:sz w:val="20"/>
                <w:szCs w:val="20"/>
                <w:lang w:val="id-ID"/>
              </w:rPr>
              <w:t>Uji statistik</w:t>
            </w:r>
          </w:p>
        </w:tc>
        <w:tc>
          <w:tcPr>
            <w:tcW w:w="3782" w:type="dxa"/>
            <w:gridSpan w:val="4"/>
            <w:tcBorders>
              <w:top w:val="single" w:sz="4" w:space="0" w:color="auto"/>
              <w:left w:val="nil"/>
              <w:bottom w:val="single" w:sz="4" w:space="0" w:color="auto"/>
              <w:right w:val="nil"/>
            </w:tcBorders>
            <w:vAlign w:val="center"/>
            <w:hideMark/>
          </w:tcPr>
          <w:p w:rsidR="008C4A1D" w:rsidRPr="00CD1710" w:rsidRDefault="008C4A1D" w:rsidP="00CD1710">
            <w:pPr>
              <w:spacing w:after="0" w:line="240" w:lineRule="auto"/>
              <w:ind w:left="34"/>
              <w:jc w:val="center"/>
              <w:rPr>
                <w:rFonts w:ascii="Times New Roman" w:hAnsi="Times New Roman" w:cs="Times New Roman"/>
                <w:i/>
                <w:sz w:val="20"/>
                <w:szCs w:val="20"/>
                <w:lang w:val="id-ID"/>
              </w:rPr>
            </w:pPr>
            <w:r w:rsidRPr="00CD1710">
              <w:rPr>
                <w:rFonts w:ascii="Times New Roman" w:hAnsi="Times New Roman" w:cs="Times New Roman"/>
                <w:i/>
                <w:sz w:val="20"/>
                <w:szCs w:val="20"/>
                <w:lang w:val="id-ID"/>
              </w:rPr>
              <w:t>Wilcoxon Signed Rank Test</w:t>
            </w:r>
          </w:p>
          <w:p w:rsidR="00E46B4F" w:rsidRPr="00CD1710" w:rsidRDefault="008C4A1D" w:rsidP="00CD1710">
            <w:pPr>
              <w:spacing w:after="0" w:line="240" w:lineRule="auto"/>
              <w:ind w:left="34"/>
              <w:jc w:val="center"/>
              <w:rPr>
                <w:rFonts w:ascii="Times New Roman" w:hAnsi="Times New Roman" w:cs="Times New Roman"/>
                <w:sz w:val="20"/>
                <w:szCs w:val="20"/>
                <w:lang w:val="id-ID"/>
              </w:rPr>
            </w:pPr>
            <w:r w:rsidRPr="00CD1710">
              <w:rPr>
                <w:rFonts w:ascii="Times New Roman" w:hAnsi="Times New Roman" w:cs="Times New Roman"/>
                <w:sz w:val="20"/>
                <w:szCs w:val="20"/>
                <w:lang w:val="id-ID"/>
              </w:rPr>
              <w:t>P=0,004</w:t>
            </w:r>
          </w:p>
        </w:tc>
        <w:tc>
          <w:tcPr>
            <w:tcW w:w="3782" w:type="dxa"/>
            <w:gridSpan w:val="4"/>
            <w:tcBorders>
              <w:top w:val="single" w:sz="4" w:space="0" w:color="auto"/>
              <w:left w:val="nil"/>
              <w:bottom w:val="single" w:sz="4" w:space="0" w:color="auto"/>
              <w:right w:val="nil"/>
            </w:tcBorders>
            <w:vAlign w:val="center"/>
            <w:hideMark/>
          </w:tcPr>
          <w:p w:rsidR="008C4A1D" w:rsidRPr="00CD1710" w:rsidRDefault="008C4A1D" w:rsidP="00CD1710">
            <w:pPr>
              <w:spacing w:after="0" w:line="240" w:lineRule="auto"/>
              <w:ind w:left="34"/>
              <w:jc w:val="center"/>
              <w:rPr>
                <w:rFonts w:ascii="Times New Roman" w:hAnsi="Times New Roman" w:cs="Times New Roman"/>
                <w:i/>
                <w:sz w:val="20"/>
                <w:szCs w:val="20"/>
                <w:lang w:val="id-ID"/>
              </w:rPr>
            </w:pPr>
            <w:r w:rsidRPr="00CD1710">
              <w:rPr>
                <w:rFonts w:ascii="Times New Roman" w:hAnsi="Times New Roman" w:cs="Times New Roman"/>
                <w:i/>
                <w:sz w:val="20"/>
                <w:szCs w:val="20"/>
                <w:lang w:val="id-ID"/>
              </w:rPr>
              <w:t>Wilcoxon Signed Rank Test</w:t>
            </w:r>
          </w:p>
          <w:p w:rsidR="00E46B4F" w:rsidRPr="00CD1710" w:rsidRDefault="008C4A1D" w:rsidP="00CD1710">
            <w:pPr>
              <w:spacing w:after="0" w:line="240" w:lineRule="auto"/>
              <w:ind w:left="34"/>
              <w:jc w:val="center"/>
              <w:rPr>
                <w:rFonts w:ascii="Times New Roman" w:hAnsi="Times New Roman" w:cs="Times New Roman"/>
                <w:sz w:val="20"/>
                <w:szCs w:val="20"/>
                <w:lang w:val="id-ID"/>
              </w:rPr>
            </w:pPr>
            <w:r w:rsidRPr="00CD1710">
              <w:rPr>
                <w:rFonts w:ascii="Times New Roman" w:hAnsi="Times New Roman" w:cs="Times New Roman"/>
                <w:sz w:val="20"/>
                <w:szCs w:val="20"/>
                <w:lang w:val="id-ID"/>
              </w:rPr>
              <w:t>P=0,083</w:t>
            </w:r>
          </w:p>
        </w:tc>
      </w:tr>
      <w:tr w:rsidR="008C4A1D" w:rsidRPr="00CD1710" w:rsidTr="00CD1710">
        <w:trPr>
          <w:trHeight w:val="123"/>
          <w:jc w:val="center"/>
        </w:trPr>
        <w:tc>
          <w:tcPr>
            <w:tcW w:w="1261" w:type="dxa"/>
            <w:vMerge/>
            <w:tcBorders>
              <w:top w:val="single" w:sz="4" w:space="0" w:color="auto"/>
              <w:left w:val="nil"/>
              <w:bottom w:val="single" w:sz="4" w:space="0" w:color="auto"/>
              <w:right w:val="nil"/>
            </w:tcBorders>
            <w:vAlign w:val="center"/>
            <w:hideMark/>
          </w:tcPr>
          <w:p w:rsidR="008C4A1D" w:rsidRPr="00CD1710" w:rsidRDefault="008C4A1D" w:rsidP="00CD1710">
            <w:pPr>
              <w:spacing w:after="0" w:line="240" w:lineRule="auto"/>
              <w:ind w:firstLine="567"/>
              <w:jc w:val="center"/>
              <w:rPr>
                <w:rFonts w:ascii="Times New Roman" w:hAnsi="Times New Roman" w:cs="Times New Roman"/>
                <w:sz w:val="20"/>
                <w:szCs w:val="20"/>
                <w:lang w:val="id-ID"/>
              </w:rPr>
            </w:pPr>
          </w:p>
        </w:tc>
        <w:tc>
          <w:tcPr>
            <w:tcW w:w="7564" w:type="dxa"/>
            <w:gridSpan w:val="8"/>
            <w:tcBorders>
              <w:top w:val="single" w:sz="4" w:space="0" w:color="auto"/>
              <w:left w:val="nil"/>
              <w:bottom w:val="single" w:sz="4" w:space="0" w:color="auto"/>
              <w:right w:val="nil"/>
            </w:tcBorders>
            <w:vAlign w:val="center"/>
            <w:hideMark/>
          </w:tcPr>
          <w:p w:rsidR="008C4A1D" w:rsidRPr="00CD1710" w:rsidRDefault="008C4A1D" w:rsidP="00CD1710">
            <w:pPr>
              <w:spacing w:after="0" w:line="240" w:lineRule="auto"/>
              <w:ind w:left="34"/>
              <w:jc w:val="center"/>
              <w:rPr>
                <w:rFonts w:ascii="Times New Roman" w:hAnsi="Times New Roman" w:cs="Times New Roman"/>
                <w:i/>
                <w:sz w:val="20"/>
                <w:szCs w:val="20"/>
                <w:lang w:val="id-ID"/>
              </w:rPr>
            </w:pPr>
            <w:r w:rsidRPr="00CD1710">
              <w:rPr>
                <w:rFonts w:ascii="Times New Roman" w:hAnsi="Times New Roman" w:cs="Times New Roman"/>
                <w:i/>
                <w:sz w:val="20"/>
                <w:szCs w:val="20"/>
                <w:lang w:val="id-ID"/>
              </w:rPr>
              <w:t>Mann Whitney U Test</w:t>
            </w:r>
          </w:p>
          <w:p w:rsidR="00E46B4F" w:rsidRPr="00CD1710" w:rsidRDefault="008C4A1D" w:rsidP="00CD1710">
            <w:pPr>
              <w:spacing w:after="0" w:line="240" w:lineRule="auto"/>
              <w:ind w:left="34"/>
              <w:jc w:val="center"/>
              <w:rPr>
                <w:rFonts w:ascii="Times New Roman" w:hAnsi="Times New Roman" w:cs="Times New Roman"/>
                <w:sz w:val="20"/>
                <w:szCs w:val="20"/>
                <w:lang w:val="id-ID"/>
              </w:rPr>
            </w:pPr>
            <w:r w:rsidRPr="00CD1710">
              <w:rPr>
                <w:rFonts w:ascii="Times New Roman" w:hAnsi="Times New Roman" w:cs="Times New Roman"/>
                <w:sz w:val="20"/>
                <w:szCs w:val="20"/>
                <w:lang w:val="id-ID"/>
              </w:rPr>
              <w:t>P=0,003</w:t>
            </w:r>
          </w:p>
        </w:tc>
      </w:tr>
    </w:tbl>
    <w:p w:rsidR="008C4A1D" w:rsidRDefault="008C4A1D" w:rsidP="008C4A1D">
      <w:pPr>
        <w:spacing w:after="0" w:line="240" w:lineRule="auto"/>
        <w:ind w:firstLine="567"/>
        <w:jc w:val="both"/>
        <w:rPr>
          <w:rFonts w:ascii="Times New Roman" w:hAnsi="Times New Roman" w:cs="Times New Roman"/>
          <w:lang w:val="id-ID"/>
        </w:rPr>
      </w:pPr>
    </w:p>
    <w:p w:rsidR="00CD1710" w:rsidRDefault="00CD1710" w:rsidP="008C4A1D">
      <w:pPr>
        <w:spacing w:after="0" w:line="240" w:lineRule="auto"/>
        <w:ind w:firstLine="567"/>
        <w:jc w:val="both"/>
        <w:rPr>
          <w:rFonts w:ascii="Times New Roman" w:hAnsi="Times New Roman" w:cs="Times New Roman"/>
          <w:lang w:val="id-ID"/>
        </w:rPr>
      </w:pPr>
    </w:p>
    <w:p w:rsidR="00CD1710" w:rsidRDefault="00CD1710" w:rsidP="008C4A1D">
      <w:pPr>
        <w:spacing w:after="0" w:line="240" w:lineRule="auto"/>
        <w:ind w:firstLine="567"/>
        <w:jc w:val="both"/>
        <w:rPr>
          <w:rFonts w:ascii="Times New Roman" w:hAnsi="Times New Roman" w:cs="Times New Roman"/>
          <w:lang w:val="id-ID"/>
        </w:rPr>
      </w:pPr>
    </w:p>
    <w:p w:rsidR="00CD1710" w:rsidRDefault="00CD1710" w:rsidP="008C4A1D">
      <w:pPr>
        <w:spacing w:after="0" w:line="240" w:lineRule="auto"/>
        <w:ind w:firstLine="567"/>
        <w:jc w:val="both"/>
        <w:rPr>
          <w:rFonts w:ascii="Times New Roman" w:hAnsi="Times New Roman" w:cs="Times New Roman"/>
          <w:lang w:val="id-ID"/>
        </w:rPr>
      </w:pPr>
    </w:p>
    <w:p w:rsidR="00CD1710" w:rsidRDefault="00CD1710" w:rsidP="008C4A1D">
      <w:pPr>
        <w:spacing w:after="0" w:line="240" w:lineRule="auto"/>
        <w:ind w:firstLine="567"/>
        <w:jc w:val="both"/>
        <w:rPr>
          <w:rFonts w:ascii="Times New Roman" w:hAnsi="Times New Roman" w:cs="Times New Roman"/>
          <w:lang w:val="id-ID"/>
        </w:rPr>
      </w:pPr>
    </w:p>
    <w:p w:rsidR="00CD1710" w:rsidRDefault="00CD1710" w:rsidP="008C4A1D">
      <w:pPr>
        <w:spacing w:after="0" w:line="240" w:lineRule="auto"/>
        <w:ind w:firstLine="567"/>
        <w:jc w:val="both"/>
        <w:rPr>
          <w:rFonts w:ascii="Times New Roman" w:hAnsi="Times New Roman" w:cs="Times New Roman"/>
          <w:lang w:val="id-ID"/>
        </w:rPr>
      </w:pPr>
    </w:p>
    <w:p w:rsidR="00CD1710" w:rsidRDefault="00CD1710" w:rsidP="008C4A1D">
      <w:pPr>
        <w:spacing w:after="0" w:line="240" w:lineRule="auto"/>
        <w:ind w:firstLine="567"/>
        <w:jc w:val="both"/>
        <w:rPr>
          <w:rFonts w:ascii="Times New Roman" w:hAnsi="Times New Roman" w:cs="Times New Roman"/>
          <w:lang w:val="id-ID"/>
        </w:rPr>
      </w:pPr>
    </w:p>
    <w:p w:rsidR="00CD1710" w:rsidRDefault="00CD1710" w:rsidP="008C4A1D">
      <w:pPr>
        <w:spacing w:after="0" w:line="240" w:lineRule="auto"/>
        <w:ind w:firstLine="567"/>
        <w:jc w:val="both"/>
        <w:rPr>
          <w:rFonts w:ascii="Times New Roman" w:hAnsi="Times New Roman" w:cs="Times New Roman"/>
          <w:lang w:val="id-ID"/>
        </w:rPr>
      </w:pPr>
    </w:p>
    <w:p w:rsidR="00CD1710" w:rsidRPr="008C4A1D" w:rsidRDefault="00CD1710" w:rsidP="008C4A1D">
      <w:pPr>
        <w:spacing w:after="0" w:line="240" w:lineRule="auto"/>
        <w:ind w:firstLine="567"/>
        <w:jc w:val="both"/>
        <w:rPr>
          <w:rFonts w:ascii="Times New Roman" w:hAnsi="Times New Roman" w:cs="Times New Roman"/>
          <w:lang w:val="id-ID"/>
        </w:rPr>
      </w:pPr>
    </w:p>
    <w:p w:rsidR="008C4A1D" w:rsidRDefault="008C4A1D" w:rsidP="00CD1710">
      <w:pPr>
        <w:spacing w:after="0" w:line="240" w:lineRule="auto"/>
        <w:ind w:left="851" w:hanging="851"/>
        <w:jc w:val="both"/>
        <w:rPr>
          <w:rFonts w:ascii="Times New Roman" w:hAnsi="Times New Roman" w:cs="Times New Roman"/>
          <w:lang w:val="id-ID"/>
        </w:rPr>
      </w:pPr>
      <w:r w:rsidRPr="008C4A1D">
        <w:rPr>
          <w:rFonts w:ascii="Times New Roman" w:hAnsi="Times New Roman" w:cs="Times New Roman"/>
          <w:lang w:val="id-ID"/>
        </w:rPr>
        <w:t xml:space="preserve">Tabel 2 </w:t>
      </w:r>
      <w:r w:rsidRPr="008C4A1D">
        <w:rPr>
          <w:rFonts w:ascii="Times New Roman" w:hAnsi="Times New Roman" w:cs="Times New Roman"/>
          <w:lang w:val="id-ID"/>
        </w:rPr>
        <w:tab/>
        <w:t>Sikap kepatuhan diet pada kelompok perlakuan sebelum dan sesudah diberikan edukasi dengan pendekatan prinsip DSME dan kelompok kontrol tanpa diberikan edukasi dengan pendekatan prinsip DSME pada penderita DM tipe 2 di wilayah kerja Puskesmas Kebonsari Surabaya</w:t>
      </w:r>
    </w:p>
    <w:p w:rsidR="00CD1710" w:rsidRPr="008C4A1D" w:rsidRDefault="00CD1710" w:rsidP="00CD1710">
      <w:pPr>
        <w:spacing w:after="0" w:line="240" w:lineRule="auto"/>
        <w:ind w:left="851" w:hanging="851"/>
        <w:jc w:val="both"/>
        <w:rPr>
          <w:rFonts w:ascii="Times New Roman" w:hAnsi="Times New Roman" w:cs="Times New Roman"/>
          <w:lang w:val="id-ID"/>
        </w:rPr>
      </w:pPr>
    </w:p>
    <w:tbl>
      <w:tblPr>
        <w:tblW w:w="877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254"/>
        <w:gridCol w:w="941"/>
        <w:gridCol w:w="940"/>
        <w:gridCol w:w="941"/>
        <w:gridCol w:w="940"/>
        <w:gridCol w:w="940"/>
        <w:gridCol w:w="939"/>
        <w:gridCol w:w="940"/>
        <w:gridCol w:w="940"/>
      </w:tblGrid>
      <w:tr w:rsidR="008C4A1D" w:rsidRPr="00CD1710" w:rsidTr="00CD1710">
        <w:trPr>
          <w:trHeight w:val="71"/>
        </w:trPr>
        <w:tc>
          <w:tcPr>
            <w:tcW w:w="1254" w:type="dxa"/>
            <w:vMerge w:val="restart"/>
            <w:tcBorders>
              <w:top w:val="single" w:sz="4" w:space="0" w:color="000000"/>
              <w:left w:val="nil"/>
              <w:bottom w:val="single" w:sz="4" w:space="0" w:color="000000"/>
              <w:right w:val="nil"/>
            </w:tcBorders>
            <w:vAlign w:val="center"/>
            <w:hideMark/>
          </w:tcPr>
          <w:p w:rsidR="00E46B4F" w:rsidRPr="00CD1710" w:rsidRDefault="008C4A1D" w:rsidP="00CD1710">
            <w:pPr>
              <w:spacing w:after="0" w:line="240" w:lineRule="auto"/>
              <w:ind w:left="34"/>
              <w:jc w:val="center"/>
              <w:rPr>
                <w:rFonts w:ascii="Times New Roman" w:hAnsi="Times New Roman" w:cs="Times New Roman"/>
                <w:sz w:val="20"/>
                <w:szCs w:val="20"/>
                <w:lang w:val="id-ID"/>
              </w:rPr>
            </w:pPr>
            <w:r w:rsidRPr="00CD1710">
              <w:rPr>
                <w:rFonts w:ascii="Times New Roman" w:hAnsi="Times New Roman" w:cs="Times New Roman"/>
                <w:sz w:val="20"/>
                <w:szCs w:val="20"/>
                <w:lang w:val="id-ID"/>
              </w:rPr>
              <w:t>Kategori</w:t>
            </w:r>
          </w:p>
        </w:tc>
        <w:tc>
          <w:tcPr>
            <w:tcW w:w="3763" w:type="dxa"/>
            <w:gridSpan w:val="4"/>
            <w:tcBorders>
              <w:top w:val="single" w:sz="4" w:space="0" w:color="000000"/>
              <w:left w:val="nil"/>
              <w:bottom w:val="single" w:sz="4" w:space="0" w:color="000000"/>
              <w:right w:val="nil"/>
            </w:tcBorders>
            <w:vAlign w:val="center"/>
            <w:hideMark/>
          </w:tcPr>
          <w:p w:rsidR="00E46B4F" w:rsidRPr="00CD1710" w:rsidRDefault="008C4A1D" w:rsidP="00CD1710">
            <w:pPr>
              <w:spacing w:after="0" w:line="240" w:lineRule="auto"/>
              <w:ind w:left="34"/>
              <w:jc w:val="center"/>
              <w:rPr>
                <w:rFonts w:ascii="Times New Roman" w:hAnsi="Times New Roman" w:cs="Times New Roman"/>
                <w:sz w:val="20"/>
                <w:szCs w:val="20"/>
                <w:lang w:val="id-ID"/>
              </w:rPr>
            </w:pPr>
            <w:r w:rsidRPr="00CD1710">
              <w:rPr>
                <w:rFonts w:ascii="Times New Roman" w:hAnsi="Times New Roman" w:cs="Times New Roman"/>
                <w:sz w:val="20"/>
                <w:szCs w:val="20"/>
                <w:lang w:val="id-ID"/>
              </w:rPr>
              <w:t>Perlakuan</w:t>
            </w:r>
          </w:p>
        </w:tc>
        <w:tc>
          <w:tcPr>
            <w:tcW w:w="3763" w:type="dxa"/>
            <w:gridSpan w:val="4"/>
            <w:tcBorders>
              <w:top w:val="single" w:sz="4" w:space="0" w:color="000000"/>
              <w:left w:val="nil"/>
              <w:bottom w:val="single" w:sz="4" w:space="0" w:color="000000"/>
              <w:right w:val="nil"/>
            </w:tcBorders>
            <w:vAlign w:val="center"/>
            <w:hideMark/>
          </w:tcPr>
          <w:p w:rsidR="00E46B4F" w:rsidRPr="00CD1710" w:rsidRDefault="008C4A1D" w:rsidP="00CD1710">
            <w:pPr>
              <w:spacing w:after="0" w:line="240" w:lineRule="auto"/>
              <w:ind w:left="34"/>
              <w:jc w:val="center"/>
              <w:rPr>
                <w:rFonts w:ascii="Times New Roman" w:hAnsi="Times New Roman" w:cs="Times New Roman"/>
                <w:sz w:val="20"/>
                <w:szCs w:val="20"/>
                <w:lang w:val="id-ID"/>
              </w:rPr>
            </w:pPr>
            <w:r w:rsidRPr="00CD1710">
              <w:rPr>
                <w:rFonts w:ascii="Times New Roman" w:hAnsi="Times New Roman" w:cs="Times New Roman"/>
                <w:sz w:val="20"/>
                <w:szCs w:val="20"/>
                <w:lang w:val="id-ID"/>
              </w:rPr>
              <w:t>Kontrol</w:t>
            </w:r>
          </w:p>
        </w:tc>
      </w:tr>
      <w:tr w:rsidR="008C4A1D" w:rsidRPr="00CD1710" w:rsidTr="00CD1710">
        <w:trPr>
          <w:trHeight w:val="149"/>
        </w:trPr>
        <w:tc>
          <w:tcPr>
            <w:tcW w:w="1254" w:type="dxa"/>
            <w:vMerge/>
            <w:tcBorders>
              <w:top w:val="single" w:sz="4" w:space="0" w:color="000000"/>
              <w:left w:val="nil"/>
              <w:bottom w:val="single" w:sz="4" w:space="0" w:color="000000"/>
              <w:right w:val="nil"/>
            </w:tcBorders>
            <w:vAlign w:val="center"/>
            <w:hideMark/>
          </w:tcPr>
          <w:p w:rsidR="008C4A1D" w:rsidRPr="00CD1710" w:rsidRDefault="008C4A1D" w:rsidP="00CD1710">
            <w:pPr>
              <w:spacing w:after="0" w:line="240" w:lineRule="auto"/>
              <w:ind w:left="34"/>
              <w:jc w:val="center"/>
              <w:rPr>
                <w:rFonts w:ascii="Times New Roman" w:hAnsi="Times New Roman" w:cs="Times New Roman"/>
                <w:sz w:val="20"/>
                <w:szCs w:val="20"/>
                <w:lang w:val="id-ID"/>
              </w:rPr>
            </w:pPr>
          </w:p>
        </w:tc>
        <w:tc>
          <w:tcPr>
            <w:tcW w:w="1881" w:type="dxa"/>
            <w:gridSpan w:val="2"/>
            <w:tcBorders>
              <w:top w:val="single" w:sz="4" w:space="0" w:color="000000"/>
              <w:left w:val="nil"/>
              <w:bottom w:val="single" w:sz="4" w:space="0" w:color="000000"/>
              <w:right w:val="nil"/>
            </w:tcBorders>
            <w:vAlign w:val="center"/>
            <w:hideMark/>
          </w:tcPr>
          <w:p w:rsidR="00E46B4F" w:rsidRPr="00CD1710" w:rsidRDefault="008C4A1D" w:rsidP="00CD1710">
            <w:pPr>
              <w:spacing w:after="0" w:line="240" w:lineRule="auto"/>
              <w:ind w:left="34"/>
              <w:jc w:val="center"/>
              <w:rPr>
                <w:rFonts w:ascii="Times New Roman" w:hAnsi="Times New Roman" w:cs="Times New Roman"/>
                <w:sz w:val="20"/>
                <w:szCs w:val="20"/>
                <w:lang w:val="id-ID"/>
              </w:rPr>
            </w:pPr>
            <w:r w:rsidRPr="00CD1710">
              <w:rPr>
                <w:rFonts w:ascii="Times New Roman" w:hAnsi="Times New Roman" w:cs="Times New Roman"/>
                <w:sz w:val="20"/>
                <w:szCs w:val="20"/>
                <w:lang w:val="id-ID"/>
              </w:rPr>
              <w:t>Sebelum</w:t>
            </w:r>
          </w:p>
        </w:tc>
        <w:tc>
          <w:tcPr>
            <w:tcW w:w="1882" w:type="dxa"/>
            <w:gridSpan w:val="2"/>
            <w:tcBorders>
              <w:top w:val="single" w:sz="4" w:space="0" w:color="000000"/>
              <w:left w:val="nil"/>
              <w:bottom w:val="single" w:sz="4" w:space="0" w:color="000000"/>
              <w:right w:val="nil"/>
            </w:tcBorders>
            <w:vAlign w:val="center"/>
            <w:hideMark/>
          </w:tcPr>
          <w:p w:rsidR="00E46B4F" w:rsidRPr="00CD1710" w:rsidRDefault="008C4A1D" w:rsidP="00CD1710">
            <w:pPr>
              <w:spacing w:after="0" w:line="240" w:lineRule="auto"/>
              <w:ind w:left="34"/>
              <w:jc w:val="center"/>
              <w:rPr>
                <w:rFonts w:ascii="Times New Roman" w:hAnsi="Times New Roman" w:cs="Times New Roman"/>
                <w:sz w:val="20"/>
                <w:szCs w:val="20"/>
                <w:lang w:val="id-ID"/>
              </w:rPr>
            </w:pPr>
            <w:r w:rsidRPr="00CD1710">
              <w:rPr>
                <w:rFonts w:ascii="Times New Roman" w:hAnsi="Times New Roman" w:cs="Times New Roman"/>
                <w:sz w:val="20"/>
                <w:szCs w:val="20"/>
                <w:lang w:val="id-ID"/>
              </w:rPr>
              <w:t>Sesudah</w:t>
            </w:r>
          </w:p>
        </w:tc>
        <w:tc>
          <w:tcPr>
            <w:tcW w:w="1881" w:type="dxa"/>
            <w:gridSpan w:val="2"/>
            <w:tcBorders>
              <w:top w:val="single" w:sz="4" w:space="0" w:color="000000"/>
              <w:left w:val="nil"/>
              <w:bottom w:val="single" w:sz="4" w:space="0" w:color="000000"/>
              <w:right w:val="nil"/>
            </w:tcBorders>
            <w:vAlign w:val="center"/>
            <w:hideMark/>
          </w:tcPr>
          <w:p w:rsidR="00E46B4F" w:rsidRPr="00CD1710" w:rsidRDefault="008C4A1D" w:rsidP="00CD1710">
            <w:pPr>
              <w:spacing w:after="0" w:line="240" w:lineRule="auto"/>
              <w:ind w:left="34"/>
              <w:jc w:val="center"/>
              <w:rPr>
                <w:rFonts w:ascii="Times New Roman" w:hAnsi="Times New Roman" w:cs="Times New Roman"/>
                <w:sz w:val="20"/>
                <w:szCs w:val="20"/>
                <w:lang w:val="id-ID"/>
              </w:rPr>
            </w:pPr>
            <w:r w:rsidRPr="00CD1710">
              <w:rPr>
                <w:rFonts w:ascii="Times New Roman" w:hAnsi="Times New Roman" w:cs="Times New Roman"/>
                <w:sz w:val="20"/>
                <w:szCs w:val="20"/>
                <w:lang w:val="id-ID"/>
              </w:rPr>
              <w:t>Sebelum</w:t>
            </w:r>
          </w:p>
        </w:tc>
        <w:tc>
          <w:tcPr>
            <w:tcW w:w="1882" w:type="dxa"/>
            <w:gridSpan w:val="2"/>
            <w:tcBorders>
              <w:top w:val="single" w:sz="4" w:space="0" w:color="000000"/>
              <w:left w:val="nil"/>
              <w:bottom w:val="single" w:sz="4" w:space="0" w:color="000000"/>
              <w:right w:val="nil"/>
            </w:tcBorders>
            <w:vAlign w:val="center"/>
            <w:hideMark/>
          </w:tcPr>
          <w:p w:rsidR="00E46B4F" w:rsidRPr="00CD1710" w:rsidRDefault="008C4A1D" w:rsidP="00CD1710">
            <w:pPr>
              <w:spacing w:after="0" w:line="240" w:lineRule="auto"/>
              <w:ind w:left="34"/>
              <w:jc w:val="center"/>
              <w:rPr>
                <w:rFonts w:ascii="Times New Roman" w:hAnsi="Times New Roman" w:cs="Times New Roman"/>
                <w:sz w:val="20"/>
                <w:szCs w:val="20"/>
                <w:lang w:val="id-ID"/>
              </w:rPr>
            </w:pPr>
            <w:r w:rsidRPr="00CD1710">
              <w:rPr>
                <w:rFonts w:ascii="Times New Roman" w:hAnsi="Times New Roman" w:cs="Times New Roman"/>
                <w:sz w:val="20"/>
                <w:szCs w:val="20"/>
                <w:lang w:val="id-ID"/>
              </w:rPr>
              <w:t>Sesudah</w:t>
            </w:r>
          </w:p>
        </w:tc>
      </w:tr>
      <w:tr w:rsidR="008C4A1D" w:rsidRPr="00CD1710" w:rsidTr="00CD1710">
        <w:trPr>
          <w:trHeight w:val="149"/>
        </w:trPr>
        <w:tc>
          <w:tcPr>
            <w:tcW w:w="1254" w:type="dxa"/>
            <w:vMerge/>
            <w:tcBorders>
              <w:top w:val="single" w:sz="4" w:space="0" w:color="000000"/>
              <w:left w:val="nil"/>
              <w:bottom w:val="single" w:sz="4" w:space="0" w:color="000000"/>
              <w:right w:val="nil"/>
            </w:tcBorders>
            <w:vAlign w:val="center"/>
            <w:hideMark/>
          </w:tcPr>
          <w:p w:rsidR="008C4A1D" w:rsidRPr="00CD1710" w:rsidRDefault="008C4A1D" w:rsidP="00CD1710">
            <w:pPr>
              <w:spacing w:after="0" w:line="240" w:lineRule="auto"/>
              <w:ind w:left="34"/>
              <w:jc w:val="center"/>
              <w:rPr>
                <w:rFonts w:ascii="Times New Roman" w:hAnsi="Times New Roman" w:cs="Times New Roman"/>
                <w:sz w:val="20"/>
                <w:szCs w:val="20"/>
                <w:lang w:val="id-ID"/>
              </w:rPr>
            </w:pPr>
          </w:p>
        </w:tc>
        <w:tc>
          <w:tcPr>
            <w:tcW w:w="941" w:type="dxa"/>
            <w:tcBorders>
              <w:top w:val="single" w:sz="4" w:space="0" w:color="000000"/>
              <w:left w:val="nil"/>
              <w:bottom w:val="single" w:sz="4" w:space="0" w:color="000000"/>
              <w:right w:val="nil"/>
            </w:tcBorders>
            <w:vAlign w:val="center"/>
            <w:hideMark/>
          </w:tcPr>
          <w:p w:rsidR="00E46B4F" w:rsidRPr="00CD1710" w:rsidRDefault="008C4A1D" w:rsidP="00CD1710">
            <w:pPr>
              <w:spacing w:after="0" w:line="240" w:lineRule="auto"/>
              <w:ind w:left="34"/>
              <w:jc w:val="center"/>
              <w:rPr>
                <w:rFonts w:ascii="Times New Roman" w:hAnsi="Times New Roman" w:cs="Times New Roman"/>
                <w:sz w:val="20"/>
                <w:szCs w:val="20"/>
                <w:lang w:val="id-ID"/>
              </w:rPr>
            </w:pPr>
            <w:r w:rsidRPr="00CD1710">
              <w:rPr>
                <w:rFonts w:ascii="Times New Roman" w:hAnsi="Times New Roman" w:cs="Times New Roman"/>
                <w:sz w:val="20"/>
                <w:szCs w:val="20"/>
                <w:lang w:val="id-ID"/>
              </w:rPr>
              <w:t>Σ</w:t>
            </w:r>
          </w:p>
        </w:tc>
        <w:tc>
          <w:tcPr>
            <w:tcW w:w="940" w:type="dxa"/>
            <w:tcBorders>
              <w:top w:val="single" w:sz="4" w:space="0" w:color="000000"/>
              <w:left w:val="nil"/>
              <w:bottom w:val="single" w:sz="4" w:space="0" w:color="000000"/>
              <w:right w:val="nil"/>
            </w:tcBorders>
            <w:vAlign w:val="center"/>
            <w:hideMark/>
          </w:tcPr>
          <w:p w:rsidR="00E46B4F" w:rsidRPr="00CD1710" w:rsidRDefault="008C4A1D" w:rsidP="00CD1710">
            <w:pPr>
              <w:spacing w:after="0" w:line="240" w:lineRule="auto"/>
              <w:ind w:left="34"/>
              <w:jc w:val="center"/>
              <w:rPr>
                <w:rFonts w:ascii="Times New Roman" w:hAnsi="Times New Roman" w:cs="Times New Roman"/>
                <w:sz w:val="20"/>
                <w:szCs w:val="20"/>
                <w:lang w:val="id-ID"/>
              </w:rPr>
            </w:pPr>
            <w:r w:rsidRPr="00CD1710">
              <w:rPr>
                <w:rFonts w:ascii="Times New Roman" w:hAnsi="Times New Roman" w:cs="Times New Roman"/>
                <w:sz w:val="20"/>
                <w:szCs w:val="20"/>
                <w:lang w:val="id-ID"/>
              </w:rPr>
              <w:t>%</w:t>
            </w:r>
          </w:p>
        </w:tc>
        <w:tc>
          <w:tcPr>
            <w:tcW w:w="941" w:type="dxa"/>
            <w:tcBorders>
              <w:top w:val="single" w:sz="4" w:space="0" w:color="000000"/>
              <w:left w:val="nil"/>
              <w:bottom w:val="single" w:sz="4" w:space="0" w:color="000000"/>
              <w:right w:val="nil"/>
            </w:tcBorders>
            <w:vAlign w:val="center"/>
            <w:hideMark/>
          </w:tcPr>
          <w:p w:rsidR="00E46B4F" w:rsidRPr="00CD1710" w:rsidRDefault="008C4A1D" w:rsidP="00CD1710">
            <w:pPr>
              <w:spacing w:after="0" w:line="240" w:lineRule="auto"/>
              <w:ind w:left="34"/>
              <w:jc w:val="center"/>
              <w:rPr>
                <w:rFonts w:ascii="Times New Roman" w:hAnsi="Times New Roman" w:cs="Times New Roman"/>
                <w:sz w:val="20"/>
                <w:szCs w:val="20"/>
                <w:lang w:val="id-ID"/>
              </w:rPr>
            </w:pPr>
            <w:r w:rsidRPr="00CD1710">
              <w:rPr>
                <w:rFonts w:ascii="Times New Roman" w:hAnsi="Times New Roman" w:cs="Times New Roman"/>
                <w:sz w:val="20"/>
                <w:szCs w:val="20"/>
                <w:lang w:val="id-ID"/>
              </w:rPr>
              <w:t>Σ</w:t>
            </w:r>
          </w:p>
        </w:tc>
        <w:tc>
          <w:tcPr>
            <w:tcW w:w="941" w:type="dxa"/>
            <w:tcBorders>
              <w:top w:val="single" w:sz="4" w:space="0" w:color="000000"/>
              <w:left w:val="nil"/>
              <w:bottom w:val="single" w:sz="4" w:space="0" w:color="000000"/>
              <w:right w:val="nil"/>
            </w:tcBorders>
            <w:vAlign w:val="center"/>
            <w:hideMark/>
          </w:tcPr>
          <w:p w:rsidR="00E46B4F" w:rsidRPr="00CD1710" w:rsidRDefault="008C4A1D" w:rsidP="00CD1710">
            <w:pPr>
              <w:spacing w:after="0" w:line="240" w:lineRule="auto"/>
              <w:ind w:left="34"/>
              <w:jc w:val="center"/>
              <w:rPr>
                <w:rFonts w:ascii="Times New Roman" w:hAnsi="Times New Roman" w:cs="Times New Roman"/>
                <w:sz w:val="20"/>
                <w:szCs w:val="20"/>
                <w:lang w:val="id-ID"/>
              </w:rPr>
            </w:pPr>
            <w:r w:rsidRPr="00CD1710">
              <w:rPr>
                <w:rFonts w:ascii="Times New Roman" w:hAnsi="Times New Roman" w:cs="Times New Roman"/>
                <w:sz w:val="20"/>
                <w:szCs w:val="20"/>
                <w:lang w:val="id-ID"/>
              </w:rPr>
              <w:t>%</w:t>
            </w:r>
          </w:p>
        </w:tc>
        <w:tc>
          <w:tcPr>
            <w:tcW w:w="941" w:type="dxa"/>
            <w:tcBorders>
              <w:top w:val="single" w:sz="4" w:space="0" w:color="000000"/>
              <w:left w:val="nil"/>
              <w:bottom w:val="single" w:sz="4" w:space="0" w:color="000000"/>
              <w:right w:val="nil"/>
            </w:tcBorders>
            <w:vAlign w:val="center"/>
            <w:hideMark/>
          </w:tcPr>
          <w:p w:rsidR="00E46B4F" w:rsidRPr="00CD1710" w:rsidRDefault="008C4A1D" w:rsidP="00CD1710">
            <w:pPr>
              <w:spacing w:after="0" w:line="240" w:lineRule="auto"/>
              <w:ind w:left="34"/>
              <w:jc w:val="center"/>
              <w:rPr>
                <w:rFonts w:ascii="Times New Roman" w:hAnsi="Times New Roman" w:cs="Times New Roman"/>
                <w:sz w:val="20"/>
                <w:szCs w:val="20"/>
                <w:lang w:val="id-ID"/>
              </w:rPr>
            </w:pPr>
            <w:r w:rsidRPr="00CD1710">
              <w:rPr>
                <w:rFonts w:ascii="Times New Roman" w:hAnsi="Times New Roman" w:cs="Times New Roman"/>
                <w:sz w:val="20"/>
                <w:szCs w:val="20"/>
                <w:lang w:val="id-ID"/>
              </w:rPr>
              <w:t>Σ</w:t>
            </w:r>
          </w:p>
        </w:tc>
        <w:tc>
          <w:tcPr>
            <w:tcW w:w="940" w:type="dxa"/>
            <w:tcBorders>
              <w:top w:val="single" w:sz="4" w:space="0" w:color="000000"/>
              <w:left w:val="nil"/>
              <w:bottom w:val="single" w:sz="4" w:space="0" w:color="000000"/>
              <w:right w:val="nil"/>
            </w:tcBorders>
            <w:vAlign w:val="center"/>
            <w:hideMark/>
          </w:tcPr>
          <w:p w:rsidR="00E46B4F" w:rsidRPr="00CD1710" w:rsidRDefault="008C4A1D" w:rsidP="00CD1710">
            <w:pPr>
              <w:spacing w:after="0" w:line="240" w:lineRule="auto"/>
              <w:ind w:left="34"/>
              <w:jc w:val="center"/>
              <w:rPr>
                <w:rFonts w:ascii="Times New Roman" w:hAnsi="Times New Roman" w:cs="Times New Roman"/>
                <w:sz w:val="20"/>
                <w:szCs w:val="20"/>
                <w:lang w:val="id-ID"/>
              </w:rPr>
            </w:pPr>
            <w:r w:rsidRPr="00CD1710">
              <w:rPr>
                <w:rFonts w:ascii="Times New Roman" w:hAnsi="Times New Roman" w:cs="Times New Roman"/>
                <w:sz w:val="20"/>
                <w:szCs w:val="20"/>
                <w:lang w:val="id-ID"/>
              </w:rPr>
              <w:t>%</w:t>
            </w:r>
          </w:p>
        </w:tc>
        <w:tc>
          <w:tcPr>
            <w:tcW w:w="941" w:type="dxa"/>
            <w:tcBorders>
              <w:top w:val="single" w:sz="4" w:space="0" w:color="000000"/>
              <w:left w:val="nil"/>
              <w:bottom w:val="single" w:sz="4" w:space="0" w:color="000000"/>
              <w:right w:val="nil"/>
            </w:tcBorders>
            <w:vAlign w:val="center"/>
            <w:hideMark/>
          </w:tcPr>
          <w:p w:rsidR="00E46B4F" w:rsidRPr="00CD1710" w:rsidRDefault="008C4A1D" w:rsidP="00CD1710">
            <w:pPr>
              <w:spacing w:after="0" w:line="240" w:lineRule="auto"/>
              <w:ind w:left="34"/>
              <w:jc w:val="center"/>
              <w:rPr>
                <w:rFonts w:ascii="Times New Roman" w:hAnsi="Times New Roman" w:cs="Times New Roman"/>
                <w:sz w:val="20"/>
                <w:szCs w:val="20"/>
                <w:lang w:val="id-ID"/>
              </w:rPr>
            </w:pPr>
            <w:r w:rsidRPr="00CD1710">
              <w:rPr>
                <w:rFonts w:ascii="Times New Roman" w:hAnsi="Times New Roman" w:cs="Times New Roman"/>
                <w:sz w:val="20"/>
                <w:szCs w:val="20"/>
                <w:lang w:val="id-ID"/>
              </w:rPr>
              <w:t>Σ</w:t>
            </w:r>
          </w:p>
        </w:tc>
        <w:tc>
          <w:tcPr>
            <w:tcW w:w="941" w:type="dxa"/>
            <w:tcBorders>
              <w:top w:val="single" w:sz="4" w:space="0" w:color="000000"/>
              <w:left w:val="nil"/>
              <w:bottom w:val="single" w:sz="4" w:space="0" w:color="000000"/>
              <w:right w:val="nil"/>
            </w:tcBorders>
            <w:vAlign w:val="center"/>
            <w:hideMark/>
          </w:tcPr>
          <w:p w:rsidR="00E46B4F" w:rsidRPr="00CD1710" w:rsidRDefault="008C4A1D" w:rsidP="00CD1710">
            <w:pPr>
              <w:spacing w:after="0" w:line="240" w:lineRule="auto"/>
              <w:ind w:left="34"/>
              <w:jc w:val="center"/>
              <w:rPr>
                <w:rFonts w:ascii="Times New Roman" w:hAnsi="Times New Roman" w:cs="Times New Roman"/>
                <w:sz w:val="20"/>
                <w:szCs w:val="20"/>
                <w:lang w:val="id-ID"/>
              </w:rPr>
            </w:pPr>
            <w:r w:rsidRPr="00CD1710">
              <w:rPr>
                <w:rFonts w:ascii="Times New Roman" w:hAnsi="Times New Roman" w:cs="Times New Roman"/>
                <w:sz w:val="20"/>
                <w:szCs w:val="20"/>
                <w:lang w:val="id-ID"/>
              </w:rPr>
              <w:t>%</w:t>
            </w:r>
          </w:p>
        </w:tc>
      </w:tr>
      <w:tr w:rsidR="008C4A1D" w:rsidRPr="00CD1710" w:rsidTr="00CD1710">
        <w:trPr>
          <w:trHeight w:val="98"/>
        </w:trPr>
        <w:tc>
          <w:tcPr>
            <w:tcW w:w="1254" w:type="dxa"/>
            <w:tcBorders>
              <w:top w:val="single" w:sz="4" w:space="0" w:color="000000"/>
              <w:left w:val="nil"/>
              <w:bottom w:val="nil"/>
              <w:right w:val="nil"/>
            </w:tcBorders>
            <w:vAlign w:val="center"/>
            <w:hideMark/>
          </w:tcPr>
          <w:p w:rsidR="00E46B4F" w:rsidRPr="00CD1710" w:rsidRDefault="008C4A1D" w:rsidP="00CD1710">
            <w:pPr>
              <w:spacing w:after="0" w:line="240" w:lineRule="auto"/>
              <w:ind w:left="34"/>
              <w:jc w:val="center"/>
              <w:rPr>
                <w:rFonts w:ascii="Times New Roman" w:hAnsi="Times New Roman" w:cs="Times New Roman"/>
                <w:sz w:val="20"/>
                <w:szCs w:val="20"/>
                <w:lang w:val="id-ID"/>
              </w:rPr>
            </w:pPr>
            <w:r w:rsidRPr="00CD1710">
              <w:rPr>
                <w:rFonts w:ascii="Times New Roman" w:hAnsi="Times New Roman" w:cs="Times New Roman"/>
                <w:sz w:val="20"/>
                <w:szCs w:val="20"/>
                <w:lang w:val="id-ID"/>
              </w:rPr>
              <w:t>Positif</w:t>
            </w:r>
          </w:p>
        </w:tc>
        <w:tc>
          <w:tcPr>
            <w:tcW w:w="941" w:type="dxa"/>
            <w:tcBorders>
              <w:top w:val="single" w:sz="4" w:space="0" w:color="000000"/>
              <w:left w:val="nil"/>
              <w:bottom w:val="nil"/>
              <w:right w:val="nil"/>
            </w:tcBorders>
            <w:vAlign w:val="center"/>
            <w:hideMark/>
          </w:tcPr>
          <w:p w:rsidR="00E46B4F" w:rsidRPr="00CD1710" w:rsidRDefault="008C4A1D" w:rsidP="00CD1710">
            <w:pPr>
              <w:spacing w:after="0" w:line="240" w:lineRule="auto"/>
              <w:ind w:left="34"/>
              <w:jc w:val="center"/>
              <w:rPr>
                <w:rFonts w:ascii="Times New Roman" w:hAnsi="Times New Roman" w:cs="Times New Roman"/>
                <w:sz w:val="20"/>
                <w:szCs w:val="20"/>
                <w:lang w:val="id-ID"/>
              </w:rPr>
            </w:pPr>
            <w:r w:rsidRPr="00CD1710">
              <w:rPr>
                <w:rFonts w:ascii="Times New Roman" w:hAnsi="Times New Roman" w:cs="Times New Roman"/>
                <w:sz w:val="20"/>
                <w:szCs w:val="20"/>
                <w:lang w:val="id-ID"/>
              </w:rPr>
              <w:t>5</w:t>
            </w:r>
          </w:p>
        </w:tc>
        <w:tc>
          <w:tcPr>
            <w:tcW w:w="940" w:type="dxa"/>
            <w:tcBorders>
              <w:top w:val="single" w:sz="4" w:space="0" w:color="000000"/>
              <w:left w:val="nil"/>
              <w:bottom w:val="nil"/>
              <w:right w:val="nil"/>
            </w:tcBorders>
            <w:vAlign w:val="center"/>
            <w:hideMark/>
          </w:tcPr>
          <w:p w:rsidR="00E46B4F" w:rsidRPr="00CD1710" w:rsidRDefault="008C4A1D" w:rsidP="00CD1710">
            <w:pPr>
              <w:spacing w:after="0" w:line="240" w:lineRule="auto"/>
              <w:ind w:left="34"/>
              <w:jc w:val="center"/>
              <w:rPr>
                <w:rFonts w:ascii="Times New Roman" w:hAnsi="Times New Roman" w:cs="Times New Roman"/>
                <w:sz w:val="20"/>
                <w:szCs w:val="20"/>
                <w:lang w:val="id-ID"/>
              </w:rPr>
            </w:pPr>
            <w:r w:rsidRPr="00CD1710">
              <w:rPr>
                <w:rFonts w:ascii="Times New Roman" w:hAnsi="Times New Roman" w:cs="Times New Roman"/>
                <w:sz w:val="20"/>
                <w:szCs w:val="20"/>
                <w:lang w:val="id-ID"/>
              </w:rPr>
              <w:t>41,7</w:t>
            </w:r>
          </w:p>
        </w:tc>
        <w:tc>
          <w:tcPr>
            <w:tcW w:w="941" w:type="dxa"/>
            <w:tcBorders>
              <w:top w:val="single" w:sz="4" w:space="0" w:color="000000"/>
              <w:left w:val="nil"/>
              <w:bottom w:val="nil"/>
              <w:right w:val="nil"/>
            </w:tcBorders>
            <w:vAlign w:val="center"/>
            <w:hideMark/>
          </w:tcPr>
          <w:p w:rsidR="00E46B4F" w:rsidRPr="00CD1710" w:rsidRDefault="008C4A1D" w:rsidP="00CD1710">
            <w:pPr>
              <w:spacing w:after="0" w:line="240" w:lineRule="auto"/>
              <w:ind w:left="34"/>
              <w:jc w:val="center"/>
              <w:rPr>
                <w:rFonts w:ascii="Times New Roman" w:hAnsi="Times New Roman" w:cs="Times New Roman"/>
                <w:sz w:val="20"/>
                <w:szCs w:val="20"/>
                <w:lang w:val="id-ID"/>
              </w:rPr>
            </w:pPr>
            <w:r w:rsidRPr="00CD1710">
              <w:rPr>
                <w:rFonts w:ascii="Times New Roman" w:hAnsi="Times New Roman" w:cs="Times New Roman"/>
                <w:sz w:val="20"/>
                <w:szCs w:val="20"/>
                <w:lang w:val="id-ID"/>
              </w:rPr>
              <w:t>10</w:t>
            </w:r>
          </w:p>
        </w:tc>
        <w:tc>
          <w:tcPr>
            <w:tcW w:w="941" w:type="dxa"/>
            <w:tcBorders>
              <w:top w:val="single" w:sz="4" w:space="0" w:color="000000"/>
              <w:left w:val="nil"/>
              <w:bottom w:val="nil"/>
              <w:right w:val="nil"/>
            </w:tcBorders>
            <w:vAlign w:val="center"/>
            <w:hideMark/>
          </w:tcPr>
          <w:p w:rsidR="00E46B4F" w:rsidRPr="00CD1710" w:rsidRDefault="008C4A1D" w:rsidP="00CD1710">
            <w:pPr>
              <w:spacing w:after="0" w:line="240" w:lineRule="auto"/>
              <w:ind w:left="34"/>
              <w:jc w:val="center"/>
              <w:rPr>
                <w:rFonts w:ascii="Times New Roman" w:hAnsi="Times New Roman" w:cs="Times New Roman"/>
                <w:sz w:val="20"/>
                <w:szCs w:val="20"/>
                <w:lang w:val="id-ID"/>
              </w:rPr>
            </w:pPr>
            <w:r w:rsidRPr="00CD1710">
              <w:rPr>
                <w:rFonts w:ascii="Times New Roman" w:hAnsi="Times New Roman" w:cs="Times New Roman"/>
                <w:sz w:val="20"/>
                <w:szCs w:val="20"/>
                <w:lang w:val="id-ID"/>
              </w:rPr>
              <w:t>83,3</w:t>
            </w:r>
          </w:p>
        </w:tc>
        <w:tc>
          <w:tcPr>
            <w:tcW w:w="941" w:type="dxa"/>
            <w:tcBorders>
              <w:top w:val="single" w:sz="4" w:space="0" w:color="000000"/>
              <w:left w:val="nil"/>
              <w:bottom w:val="nil"/>
              <w:right w:val="nil"/>
            </w:tcBorders>
            <w:vAlign w:val="center"/>
            <w:hideMark/>
          </w:tcPr>
          <w:p w:rsidR="00E46B4F" w:rsidRPr="00CD1710" w:rsidRDefault="008C4A1D" w:rsidP="00CD1710">
            <w:pPr>
              <w:spacing w:after="0" w:line="240" w:lineRule="auto"/>
              <w:ind w:left="34"/>
              <w:jc w:val="center"/>
              <w:rPr>
                <w:rFonts w:ascii="Times New Roman" w:hAnsi="Times New Roman" w:cs="Times New Roman"/>
                <w:sz w:val="20"/>
                <w:szCs w:val="20"/>
                <w:lang w:val="id-ID"/>
              </w:rPr>
            </w:pPr>
            <w:r w:rsidRPr="00CD1710">
              <w:rPr>
                <w:rFonts w:ascii="Times New Roman" w:hAnsi="Times New Roman" w:cs="Times New Roman"/>
                <w:sz w:val="20"/>
                <w:szCs w:val="20"/>
                <w:lang w:val="id-ID"/>
              </w:rPr>
              <w:t>8</w:t>
            </w:r>
          </w:p>
        </w:tc>
        <w:tc>
          <w:tcPr>
            <w:tcW w:w="940" w:type="dxa"/>
            <w:tcBorders>
              <w:top w:val="single" w:sz="4" w:space="0" w:color="000000"/>
              <w:left w:val="nil"/>
              <w:bottom w:val="nil"/>
              <w:right w:val="nil"/>
            </w:tcBorders>
            <w:vAlign w:val="center"/>
            <w:hideMark/>
          </w:tcPr>
          <w:p w:rsidR="00E46B4F" w:rsidRPr="00CD1710" w:rsidRDefault="008C4A1D" w:rsidP="00CD1710">
            <w:pPr>
              <w:spacing w:after="0" w:line="240" w:lineRule="auto"/>
              <w:ind w:left="34"/>
              <w:jc w:val="center"/>
              <w:rPr>
                <w:rFonts w:ascii="Times New Roman" w:hAnsi="Times New Roman" w:cs="Times New Roman"/>
                <w:sz w:val="20"/>
                <w:szCs w:val="20"/>
                <w:lang w:val="id-ID"/>
              </w:rPr>
            </w:pPr>
            <w:r w:rsidRPr="00CD1710">
              <w:rPr>
                <w:rFonts w:ascii="Times New Roman" w:hAnsi="Times New Roman" w:cs="Times New Roman"/>
                <w:sz w:val="20"/>
                <w:szCs w:val="20"/>
                <w:lang w:val="id-ID"/>
              </w:rPr>
              <w:t>66,7</w:t>
            </w:r>
          </w:p>
        </w:tc>
        <w:tc>
          <w:tcPr>
            <w:tcW w:w="941" w:type="dxa"/>
            <w:tcBorders>
              <w:top w:val="single" w:sz="4" w:space="0" w:color="000000"/>
              <w:left w:val="nil"/>
              <w:bottom w:val="nil"/>
              <w:right w:val="nil"/>
            </w:tcBorders>
            <w:vAlign w:val="center"/>
            <w:hideMark/>
          </w:tcPr>
          <w:p w:rsidR="00E46B4F" w:rsidRPr="00CD1710" w:rsidRDefault="008C4A1D" w:rsidP="00CD1710">
            <w:pPr>
              <w:spacing w:after="0" w:line="240" w:lineRule="auto"/>
              <w:ind w:left="34"/>
              <w:jc w:val="center"/>
              <w:rPr>
                <w:rFonts w:ascii="Times New Roman" w:hAnsi="Times New Roman" w:cs="Times New Roman"/>
                <w:sz w:val="20"/>
                <w:szCs w:val="20"/>
                <w:lang w:val="id-ID"/>
              </w:rPr>
            </w:pPr>
            <w:r w:rsidRPr="00CD1710">
              <w:rPr>
                <w:rFonts w:ascii="Times New Roman" w:hAnsi="Times New Roman" w:cs="Times New Roman"/>
                <w:sz w:val="20"/>
                <w:szCs w:val="20"/>
                <w:lang w:val="id-ID"/>
              </w:rPr>
              <w:t>5</w:t>
            </w:r>
          </w:p>
        </w:tc>
        <w:tc>
          <w:tcPr>
            <w:tcW w:w="941" w:type="dxa"/>
            <w:tcBorders>
              <w:top w:val="single" w:sz="4" w:space="0" w:color="000000"/>
              <w:left w:val="nil"/>
              <w:bottom w:val="nil"/>
              <w:right w:val="nil"/>
            </w:tcBorders>
            <w:vAlign w:val="center"/>
            <w:hideMark/>
          </w:tcPr>
          <w:p w:rsidR="00E46B4F" w:rsidRPr="00CD1710" w:rsidRDefault="008C4A1D" w:rsidP="00CD1710">
            <w:pPr>
              <w:spacing w:after="0" w:line="240" w:lineRule="auto"/>
              <w:ind w:left="34"/>
              <w:jc w:val="center"/>
              <w:rPr>
                <w:rFonts w:ascii="Times New Roman" w:hAnsi="Times New Roman" w:cs="Times New Roman"/>
                <w:sz w:val="20"/>
                <w:szCs w:val="20"/>
                <w:lang w:val="id-ID"/>
              </w:rPr>
            </w:pPr>
            <w:r w:rsidRPr="00CD1710">
              <w:rPr>
                <w:rFonts w:ascii="Times New Roman" w:hAnsi="Times New Roman" w:cs="Times New Roman"/>
                <w:sz w:val="20"/>
                <w:szCs w:val="20"/>
                <w:lang w:val="id-ID"/>
              </w:rPr>
              <w:t>41,7</w:t>
            </w:r>
          </w:p>
        </w:tc>
      </w:tr>
      <w:tr w:rsidR="008C4A1D" w:rsidRPr="00CD1710" w:rsidTr="00CD1710">
        <w:trPr>
          <w:trHeight w:val="153"/>
        </w:trPr>
        <w:tc>
          <w:tcPr>
            <w:tcW w:w="1254" w:type="dxa"/>
            <w:tcBorders>
              <w:top w:val="nil"/>
              <w:left w:val="nil"/>
              <w:bottom w:val="single" w:sz="4" w:space="0" w:color="auto"/>
              <w:right w:val="nil"/>
            </w:tcBorders>
            <w:vAlign w:val="center"/>
            <w:hideMark/>
          </w:tcPr>
          <w:p w:rsidR="00E46B4F" w:rsidRPr="00CD1710" w:rsidRDefault="008C4A1D" w:rsidP="00CD1710">
            <w:pPr>
              <w:spacing w:after="0" w:line="240" w:lineRule="auto"/>
              <w:ind w:left="34"/>
              <w:jc w:val="center"/>
              <w:rPr>
                <w:rFonts w:ascii="Times New Roman" w:hAnsi="Times New Roman" w:cs="Times New Roman"/>
                <w:sz w:val="20"/>
                <w:szCs w:val="20"/>
                <w:lang w:val="id-ID"/>
              </w:rPr>
            </w:pPr>
            <w:r w:rsidRPr="00CD1710">
              <w:rPr>
                <w:rFonts w:ascii="Times New Roman" w:hAnsi="Times New Roman" w:cs="Times New Roman"/>
                <w:sz w:val="20"/>
                <w:szCs w:val="20"/>
                <w:lang w:val="id-ID"/>
              </w:rPr>
              <w:t>Negatif</w:t>
            </w:r>
          </w:p>
        </w:tc>
        <w:tc>
          <w:tcPr>
            <w:tcW w:w="941" w:type="dxa"/>
            <w:tcBorders>
              <w:top w:val="nil"/>
              <w:left w:val="nil"/>
              <w:bottom w:val="single" w:sz="4" w:space="0" w:color="auto"/>
              <w:right w:val="nil"/>
            </w:tcBorders>
            <w:vAlign w:val="center"/>
            <w:hideMark/>
          </w:tcPr>
          <w:p w:rsidR="00E46B4F" w:rsidRPr="00CD1710" w:rsidRDefault="008C4A1D" w:rsidP="00CD1710">
            <w:pPr>
              <w:spacing w:after="0" w:line="240" w:lineRule="auto"/>
              <w:ind w:left="34"/>
              <w:jc w:val="center"/>
              <w:rPr>
                <w:rFonts w:ascii="Times New Roman" w:hAnsi="Times New Roman" w:cs="Times New Roman"/>
                <w:sz w:val="20"/>
                <w:szCs w:val="20"/>
                <w:lang w:val="id-ID"/>
              </w:rPr>
            </w:pPr>
            <w:r w:rsidRPr="00CD1710">
              <w:rPr>
                <w:rFonts w:ascii="Times New Roman" w:hAnsi="Times New Roman" w:cs="Times New Roman"/>
                <w:sz w:val="20"/>
                <w:szCs w:val="20"/>
                <w:lang w:val="id-ID"/>
              </w:rPr>
              <w:t>7</w:t>
            </w:r>
          </w:p>
        </w:tc>
        <w:tc>
          <w:tcPr>
            <w:tcW w:w="940" w:type="dxa"/>
            <w:tcBorders>
              <w:top w:val="nil"/>
              <w:left w:val="nil"/>
              <w:bottom w:val="single" w:sz="4" w:space="0" w:color="auto"/>
              <w:right w:val="nil"/>
            </w:tcBorders>
            <w:vAlign w:val="center"/>
            <w:hideMark/>
          </w:tcPr>
          <w:p w:rsidR="00E46B4F" w:rsidRPr="00CD1710" w:rsidRDefault="008C4A1D" w:rsidP="00CD1710">
            <w:pPr>
              <w:spacing w:after="0" w:line="240" w:lineRule="auto"/>
              <w:ind w:left="34"/>
              <w:jc w:val="center"/>
              <w:rPr>
                <w:rFonts w:ascii="Times New Roman" w:hAnsi="Times New Roman" w:cs="Times New Roman"/>
                <w:sz w:val="20"/>
                <w:szCs w:val="20"/>
                <w:lang w:val="id-ID"/>
              </w:rPr>
            </w:pPr>
            <w:r w:rsidRPr="00CD1710">
              <w:rPr>
                <w:rFonts w:ascii="Times New Roman" w:hAnsi="Times New Roman" w:cs="Times New Roman"/>
                <w:sz w:val="20"/>
                <w:szCs w:val="20"/>
                <w:lang w:val="id-ID"/>
              </w:rPr>
              <w:t>58,3</w:t>
            </w:r>
          </w:p>
        </w:tc>
        <w:tc>
          <w:tcPr>
            <w:tcW w:w="941" w:type="dxa"/>
            <w:tcBorders>
              <w:top w:val="nil"/>
              <w:left w:val="nil"/>
              <w:bottom w:val="single" w:sz="4" w:space="0" w:color="auto"/>
              <w:right w:val="nil"/>
            </w:tcBorders>
            <w:vAlign w:val="center"/>
            <w:hideMark/>
          </w:tcPr>
          <w:p w:rsidR="00E46B4F" w:rsidRPr="00CD1710" w:rsidRDefault="008C4A1D" w:rsidP="00CD1710">
            <w:pPr>
              <w:spacing w:after="0" w:line="240" w:lineRule="auto"/>
              <w:ind w:left="34"/>
              <w:jc w:val="center"/>
              <w:rPr>
                <w:rFonts w:ascii="Times New Roman" w:hAnsi="Times New Roman" w:cs="Times New Roman"/>
                <w:sz w:val="20"/>
                <w:szCs w:val="20"/>
                <w:lang w:val="id-ID"/>
              </w:rPr>
            </w:pPr>
            <w:r w:rsidRPr="00CD1710">
              <w:rPr>
                <w:rFonts w:ascii="Times New Roman" w:hAnsi="Times New Roman" w:cs="Times New Roman"/>
                <w:sz w:val="20"/>
                <w:szCs w:val="20"/>
                <w:lang w:val="id-ID"/>
              </w:rPr>
              <w:t>2</w:t>
            </w:r>
          </w:p>
        </w:tc>
        <w:tc>
          <w:tcPr>
            <w:tcW w:w="941" w:type="dxa"/>
            <w:tcBorders>
              <w:top w:val="nil"/>
              <w:left w:val="nil"/>
              <w:bottom w:val="single" w:sz="4" w:space="0" w:color="auto"/>
              <w:right w:val="nil"/>
            </w:tcBorders>
            <w:vAlign w:val="center"/>
            <w:hideMark/>
          </w:tcPr>
          <w:p w:rsidR="00E46B4F" w:rsidRPr="00CD1710" w:rsidRDefault="008C4A1D" w:rsidP="00CD1710">
            <w:pPr>
              <w:spacing w:after="0" w:line="240" w:lineRule="auto"/>
              <w:ind w:left="34"/>
              <w:jc w:val="center"/>
              <w:rPr>
                <w:rFonts w:ascii="Times New Roman" w:hAnsi="Times New Roman" w:cs="Times New Roman"/>
                <w:sz w:val="20"/>
                <w:szCs w:val="20"/>
                <w:lang w:val="id-ID"/>
              </w:rPr>
            </w:pPr>
            <w:r w:rsidRPr="00CD1710">
              <w:rPr>
                <w:rFonts w:ascii="Times New Roman" w:hAnsi="Times New Roman" w:cs="Times New Roman"/>
                <w:sz w:val="20"/>
                <w:szCs w:val="20"/>
                <w:lang w:val="id-ID"/>
              </w:rPr>
              <w:t>16,7</w:t>
            </w:r>
          </w:p>
        </w:tc>
        <w:tc>
          <w:tcPr>
            <w:tcW w:w="941" w:type="dxa"/>
            <w:tcBorders>
              <w:top w:val="nil"/>
              <w:left w:val="nil"/>
              <w:bottom w:val="single" w:sz="4" w:space="0" w:color="auto"/>
              <w:right w:val="nil"/>
            </w:tcBorders>
            <w:vAlign w:val="center"/>
            <w:hideMark/>
          </w:tcPr>
          <w:p w:rsidR="00E46B4F" w:rsidRPr="00CD1710" w:rsidRDefault="008C4A1D" w:rsidP="00CD1710">
            <w:pPr>
              <w:spacing w:after="0" w:line="240" w:lineRule="auto"/>
              <w:ind w:left="34"/>
              <w:jc w:val="center"/>
              <w:rPr>
                <w:rFonts w:ascii="Times New Roman" w:hAnsi="Times New Roman" w:cs="Times New Roman"/>
                <w:sz w:val="20"/>
                <w:szCs w:val="20"/>
                <w:lang w:val="id-ID"/>
              </w:rPr>
            </w:pPr>
            <w:r w:rsidRPr="00CD1710">
              <w:rPr>
                <w:rFonts w:ascii="Times New Roman" w:hAnsi="Times New Roman" w:cs="Times New Roman"/>
                <w:sz w:val="20"/>
                <w:szCs w:val="20"/>
                <w:lang w:val="id-ID"/>
              </w:rPr>
              <w:t>4</w:t>
            </w:r>
          </w:p>
        </w:tc>
        <w:tc>
          <w:tcPr>
            <w:tcW w:w="940" w:type="dxa"/>
            <w:tcBorders>
              <w:top w:val="nil"/>
              <w:left w:val="nil"/>
              <w:bottom w:val="single" w:sz="4" w:space="0" w:color="auto"/>
              <w:right w:val="nil"/>
            </w:tcBorders>
            <w:vAlign w:val="center"/>
            <w:hideMark/>
          </w:tcPr>
          <w:p w:rsidR="00E46B4F" w:rsidRPr="00CD1710" w:rsidRDefault="008C4A1D" w:rsidP="00CD1710">
            <w:pPr>
              <w:spacing w:after="0" w:line="240" w:lineRule="auto"/>
              <w:ind w:left="34"/>
              <w:jc w:val="center"/>
              <w:rPr>
                <w:rFonts w:ascii="Times New Roman" w:hAnsi="Times New Roman" w:cs="Times New Roman"/>
                <w:sz w:val="20"/>
                <w:szCs w:val="20"/>
                <w:lang w:val="id-ID"/>
              </w:rPr>
            </w:pPr>
            <w:r w:rsidRPr="00CD1710">
              <w:rPr>
                <w:rFonts w:ascii="Times New Roman" w:hAnsi="Times New Roman" w:cs="Times New Roman"/>
                <w:sz w:val="20"/>
                <w:szCs w:val="20"/>
                <w:lang w:val="id-ID"/>
              </w:rPr>
              <w:t>33,3</w:t>
            </w:r>
          </w:p>
        </w:tc>
        <w:tc>
          <w:tcPr>
            <w:tcW w:w="941" w:type="dxa"/>
            <w:tcBorders>
              <w:top w:val="nil"/>
              <w:left w:val="nil"/>
              <w:bottom w:val="single" w:sz="4" w:space="0" w:color="auto"/>
              <w:right w:val="nil"/>
            </w:tcBorders>
            <w:vAlign w:val="center"/>
            <w:hideMark/>
          </w:tcPr>
          <w:p w:rsidR="00E46B4F" w:rsidRPr="00CD1710" w:rsidRDefault="008C4A1D" w:rsidP="00CD1710">
            <w:pPr>
              <w:spacing w:after="0" w:line="240" w:lineRule="auto"/>
              <w:ind w:left="34"/>
              <w:jc w:val="center"/>
              <w:rPr>
                <w:rFonts w:ascii="Times New Roman" w:hAnsi="Times New Roman" w:cs="Times New Roman"/>
                <w:sz w:val="20"/>
                <w:szCs w:val="20"/>
                <w:lang w:val="id-ID"/>
              </w:rPr>
            </w:pPr>
            <w:r w:rsidRPr="00CD1710">
              <w:rPr>
                <w:rFonts w:ascii="Times New Roman" w:hAnsi="Times New Roman" w:cs="Times New Roman"/>
                <w:sz w:val="20"/>
                <w:szCs w:val="20"/>
                <w:lang w:val="id-ID"/>
              </w:rPr>
              <w:t>7</w:t>
            </w:r>
          </w:p>
        </w:tc>
        <w:tc>
          <w:tcPr>
            <w:tcW w:w="941" w:type="dxa"/>
            <w:tcBorders>
              <w:top w:val="nil"/>
              <w:left w:val="nil"/>
              <w:bottom w:val="single" w:sz="4" w:space="0" w:color="auto"/>
              <w:right w:val="nil"/>
            </w:tcBorders>
            <w:vAlign w:val="center"/>
            <w:hideMark/>
          </w:tcPr>
          <w:p w:rsidR="00E46B4F" w:rsidRPr="00CD1710" w:rsidRDefault="008C4A1D" w:rsidP="00CD1710">
            <w:pPr>
              <w:spacing w:after="0" w:line="240" w:lineRule="auto"/>
              <w:ind w:left="34"/>
              <w:jc w:val="center"/>
              <w:rPr>
                <w:rFonts w:ascii="Times New Roman" w:hAnsi="Times New Roman" w:cs="Times New Roman"/>
                <w:sz w:val="20"/>
                <w:szCs w:val="20"/>
                <w:lang w:val="id-ID"/>
              </w:rPr>
            </w:pPr>
            <w:r w:rsidRPr="00CD1710">
              <w:rPr>
                <w:rFonts w:ascii="Times New Roman" w:hAnsi="Times New Roman" w:cs="Times New Roman"/>
                <w:sz w:val="20"/>
                <w:szCs w:val="20"/>
                <w:lang w:val="id-ID"/>
              </w:rPr>
              <w:t>58,3</w:t>
            </w:r>
          </w:p>
        </w:tc>
      </w:tr>
      <w:tr w:rsidR="008C4A1D" w:rsidRPr="00CD1710" w:rsidTr="00CD1710">
        <w:trPr>
          <w:trHeight w:val="71"/>
        </w:trPr>
        <w:tc>
          <w:tcPr>
            <w:tcW w:w="1254" w:type="dxa"/>
            <w:tcBorders>
              <w:top w:val="single" w:sz="4" w:space="0" w:color="auto"/>
              <w:left w:val="nil"/>
              <w:bottom w:val="single" w:sz="4" w:space="0" w:color="auto"/>
              <w:right w:val="nil"/>
            </w:tcBorders>
            <w:vAlign w:val="center"/>
            <w:hideMark/>
          </w:tcPr>
          <w:p w:rsidR="00E46B4F" w:rsidRPr="00CD1710" w:rsidRDefault="008C4A1D" w:rsidP="00CD1710">
            <w:pPr>
              <w:spacing w:after="0" w:line="240" w:lineRule="auto"/>
              <w:ind w:left="34"/>
              <w:jc w:val="center"/>
              <w:rPr>
                <w:rFonts w:ascii="Times New Roman" w:hAnsi="Times New Roman" w:cs="Times New Roman"/>
                <w:sz w:val="20"/>
                <w:szCs w:val="20"/>
                <w:lang w:val="id-ID"/>
              </w:rPr>
            </w:pPr>
            <w:r w:rsidRPr="00CD1710">
              <w:rPr>
                <w:rFonts w:ascii="Times New Roman" w:hAnsi="Times New Roman" w:cs="Times New Roman"/>
                <w:i/>
                <w:sz w:val="20"/>
                <w:szCs w:val="20"/>
                <w:lang w:val="id-ID"/>
              </w:rPr>
              <w:t>Mean</w:t>
            </w:r>
          </w:p>
        </w:tc>
        <w:tc>
          <w:tcPr>
            <w:tcW w:w="1881" w:type="dxa"/>
            <w:gridSpan w:val="2"/>
            <w:tcBorders>
              <w:top w:val="single" w:sz="4" w:space="0" w:color="auto"/>
              <w:left w:val="nil"/>
              <w:bottom w:val="single" w:sz="4" w:space="0" w:color="auto"/>
              <w:right w:val="nil"/>
            </w:tcBorders>
            <w:vAlign w:val="center"/>
            <w:hideMark/>
          </w:tcPr>
          <w:p w:rsidR="00E46B4F" w:rsidRPr="00CD1710" w:rsidRDefault="008C4A1D" w:rsidP="00CD1710">
            <w:pPr>
              <w:spacing w:after="0" w:line="240" w:lineRule="auto"/>
              <w:ind w:left="34"/>
              <w:jc w:val="center"/>
              <w:rPr>
                <w:rFonts w:ascii="Times New Roman" w:hAnsi="Times New Roman" w:cs="Times New Roman"/>
                <w:sz w:val="20"/>
                <w:szCs w:val="20"/>
                <w:lang w:val="id-ID"/>
              </w:rPr>
            </w:pPr>
            <w:r w:rsidRPr="00CD1710">
              <w:rPr>
                <w:rFonts w:ascii="Times New Roman" w:hAnsi="Times New Roman" w:cs="Times New Roman"/>
                <w:sz w:val="20"/>
                <w:szCs w:val="20"/>
                <w:lang w:val="id-ID"/>
              </w:rPr>
              <w:t>1,58</w:t>
            </w:r>
          </w:p>
        </w:tc>
        <w:tc>
          <w:tcPr>
            <w:tcW w:w="1882" w:type="dxa"/>
            <w:gridSpan w:val="2"/>
            <w:tcBorders>
              <w:top w:val="single" w:sz="4" w:space="0" w:color="auto"/>
              <w:left w:val="nil"/>
              <w:bottom w:val="single" w:sz="4" w:space="0" w:color="auto"/>
              <w:right w:val="nil"/>
            </w:tcBorders>
            <w:vAlign w:val="center"/>
            <w:hideMark/>
          </w:tcPr>
          <w:p w:rsidR="00E46B4F" w:rsidRPr="00CD1710" w:rsidRDefault="008C4A1D" w:rsidP="00CD1710">
            <w:pPr>
              <w:spacing w:after="0" w:line="240" w:lineRule="auto"/>
              <w:ind w:left="34"/>
              <w:jc w:val="center"/>
              <w:rPr>
                <w:rFonts w:ascii="Times New Roman" w:hAnsi="Times New Roman" w:cs="Times New Roman"/>
                <w:sz w:val="20"/>
                <w:szCs w:val="20"/>
                <w:lang w:val="id-ID"/>
              </w:rPr>
            </w:pPr>
            <w:r w:rsidRPr="00CD1710">
              <w:rPr>
                <w:rFonts w:ascii="Times New Roman" w:hAnsi="Times New Roman" w:cs="Times New Roman"/>
                <w:sz w:val="20"/>
                <w:szCs w:val="20"/>
                <w:lang w:val="id-ID"/>
              </w:rPr>
              <w:t>1,17</w:t>
            </w:r>
          </w:p>
        </w:tc>
        <w:tc>
          <w:tcPr>
            <w:tcW w:w="1881" w:type="dxa"/>
            <w:gridSpan w:val="2"/>
            <w:tcBorders>
              <w:top w:val="single" w:sz="4" w:space="0" w:color="auto"/>
              <w:left w:val="nil"/>
              <w:bottom w:val="single" w:sz="4" w:space="0" w:color="auto"/>
              <w:right w:val="nil"/>
            </w:tcBorders>
            <w:vAlign w:val="center"/>
            <w:hideMark/>
          </w:tcPr>
          <w:p w:rsidR="00E46B4F" w:rsidRPr="00CD1710" w:rsidRDefault="008C4A1D" w:rsidP="00CD1710">
            <w:pPr>
              <w:spacing w:after="0" w:line="240" w:lineRule="auto"/>
              <w:ind w:left="34"/>
              <w:jc w:val="center"/>
              <w:rPr>
                <w:rFonts w:ascii="Times New Roman" w:hAnsi="Times New Roman" w:cs="Times New Roman"/>
                <w:sz w:val="20"/>
                <w:szCs w:val="20"/>
                <w:lang w:val="id-ID"/>
              </w:rPr>
            </w:pPr>
            <w:r w:rsidRPr="00CD1710">
              <w:rPr>
                <w:rFonts w:ascii="Times New Roman" w:hAnsi="Times New Roman" w:cs="Times New Roman"/>
                <w:sz w:val="20"/>
                <w:szCs w:val="20"/>
                <w:lang w:val="id-ID"/>
              </w:rPr>
              <w:t>1,33</w:t>
            </w:r>
          </w:p>
        </w:tc>
        <w:tc>
          <w:tcPr>
            <w:tcW w:w="1882" w:type="dxa"/>
            <w:gridSpan w:val="2"/>
            <w:tcBorders>
              <w:top w:val="single" w:sz="4" w:space="0" w:color="auto"/>
              <w:left w:val="nil"/>
              <w:bottom w:val="single" w:sz="4" w:space="0" w:color="auto"/>
              <w:right w:val="nil"/>
            </w:tcBorders>
            <w:vAlign w:val="center"/>
            <w:hideMark/>
          </w:tcPr>
          <w:p w:rsidR="00E46B4F" w:rsidRPr="00CD1710" w:rsidRDefault="008C4A1D" w:rsidP="00CD1710">
            <w:pPr>
              <w:spacing w:after="0" w:line="240" w:lineRule="auto"/>
              <w:ind w:left="34"/>
              <w:jc w:val="center"/>
              <w:rPr>
                <w:rFonts w:ascii="Times New Roman" w:hAnsi="Times New Roman" w:cs="Times New Roman"/>
                <w:sz w:val="20"/>
                <w:szCs w:val="20"/>
                <w:lang w:val="id-ID"/>
              </w:rPr>
            </w:pPr>
            <w:r w:rsidRPr="00CD1710">
              <w:rPr>
                <w:rFonts w:ascii="Times New Roman" w:hAnsi="Times New Roman" w:cs="Times New Roman"/>
                <w:sz w:val="20"/>
                <w:szCs w:val="20"/>
                <w:lang w:val="id-ID"/>
              </w:rPr>
              <w:t>1,58</w:t>
            </w:r>
          </w:p>
        </w:tc>
      </w:tr>
      <w:tr w:rsidR="008C4A1D" w:rsidRPr="00CD1710" w:rsidTr="00CD1710">
        <w:trPr>
          <w:trHeight w:val="71"/>
        </w:trPr>
        <w:tc>
          <w:tcPr>
            <w:tcW w:w="1254" w:type="dxa"/>
            <w:tcBorders>
              <w:top w:val="single" w:sz="4" w:space="0" w:color="auto"/>
              <w:left w:val="nil"/>
              <w:bottom w:val="single" w:sz="4" w:space="0" w:color="auto"/>
              <w:right w:val="nil"/>
            </w:tcBorders>
            <w:vAlign w:val="center"/>
            <w:hideMark/>
          </w:tcPr>
          <w:p w:rsidR="00E46B4F" w:rsidRPr="00CD1710" w:rsidRDefault="008C4A1D" w:rsidP="00CD1710">
            <w:pPr>
              <w:spacing w:after="0" w:line="240" w:lineRule="auto"/>
              <w:ind w:left="34"/>
              <w:jc w:val="center"/>
              <w:rPr>
                <w:rFonts w:ascii="Times New Roman" w:hAnsi="Times New Roman" w:cs="Times New Roman"/>
                <w:sz w:val="20"/>
                <w:szCs w:val="20"/>
                <w:lang w:val="id-ID"/>
              </w:rPr>
            </w:pPr>
            <w:r w:rsidRPr="00CD1710">
              <w:rPr>
                <w:rFonts w:ascii="Times New Roman" w:hAnsi="Times New Roman" w:cs="Times New Roman"/>
                <w:sz w:val="20"/>
                <w:szCs w:val="20"/>
                <w:lang w:val="id-ID"/>
              </w:rPr>
              <w:t>SD</w:t>
            </w:r>
          </w:p>
        </w:tc>
        <w:tc>
          <w:tcPr>
            <w:tcW w:w="1881" w:type="dxa"/>
            <w:gridSpan w:val="2"/>
            <w:tcBorders>
              <w:top w:val="single" w:sz="4" w:space="0" w:color="auto"/>
              <w:left w:val="nil"/>
              <w:bottom w:val="single" w:sz="4" w:space="0" w:color="auto"/>
              <w:right w:val="nil"/>
            </w:tcBorders>
            <w:vAlign w:val="center"/>
            <w:hideMark/>
          </w:tcPr>
          <w:p w:rsidR="00E46B4F" w:rsidRPr="00CD1710" w:rsidRDefault="008C4A1D" w:rsidP="00CD1710">
            <w:pPr>
              <w:spacing w:after="0" w:line="240" w:lineRule="auto"/>
              <w:ind w:left="34"/>
              <w:jc w:val="center"/>
              <w:rPr>
                <w:rFonts w:ascii="Times New Roman" w:hAnsi="Times New Roman" w:cs="Times New Roman"/>
                <w:sz w:val="20"/>
                <w:szCs w:val="20"/>
                <w:lang w:val="id-ID"/>
              </w:rPr>
            </w:pPr>
            <w:r w:rsidRPr="00CD1710">
              <w:rPr>
                <w:rFonts w:ascii="Times New Roman" w:hAnsi="Times New Roman" w:cs="Times New Roman"/>
                <w:sz w:val="20"/>
                <w:szCs w:val="20"/>
                <w:lang w:val="id-ID"/>
              </w:rPr>
              <w:t>0,52</w:t>
            </w:r>
          </w:p>
        </w:tc>
        <w:tc>
          <w:tcPr>
            <w:tcW w:w="1882" w:type="dxa"/>
            <w:gridSpan w:val="2"/>
            <w:tcBorders>
              <w:top w:val="single" w:sz="4" w:space="0" w:color="auto"/>
              <w:left w:val="nil"/>
              <w:bottom w:val="single" w:sz="4" w:space="0" w:color="auto"/>
              <w:right w:val="nil"/>
            </w:tcBorders>
            <w:vAlign w:val="center"/>
            <w:hideMark/>
          </w:tcPr>
          <w:p w:rsidR="00E46B4F" w:rsidRPr="00CD1710" w:rsidRDefault="008C4A1D" w:rsidP="00CD1710">
            <w:pPr>
              <w:spacing w:after="0" w:line="240" w:lineRule="auto"/>
              <w:ind w:left="34"/>
              <w:jc w:val="center"/>
              <w:rPr>
                <w:rFonts w:ascii="Times New Roman" w:hAnsi="Times New Roman" w:cs="Times New Roman"/>
                <w:sz w:val="20"/>
                <w:szCs w:val="20"/>
                <w:lang w:val="id-ID"/>
              </w:rPr>
            </w:pPr>
            <w:r w:rsidRPr="00CD1710">
              <w:rPr>
                <w:rFonts w:ascii="Times New Roman" w:hAnsi="Times New Roman" w:cs="Times New Roman"/>
                <w:sz w:val="20"/>
                <w:szCs w:val="20"/>
                <w:lang w:val="id-ID"/>
              </w:rPr>
              <w:t>0,39</w:t>
            </w:r>
          </w:p>
        </w:tc>
        <w:tc>
          <w:tcPr>
            <w:tcW w:w="1881" w:type="dxa"/>
            <w:gridSpan w:val="2"/>
            <w:tcBorders>
              <w:top w:val="single" w:sz="4" w:space="0" w:color="auto"/>
              <w:left w:val="nil"/>
              <w:bottom w:val="single" w:sz="4" w:space="0" w:color="auto"/>
              <w:right w:val="nil"/>
            </w:tcBorders>
            <w:vAlign w:val="center"/>
            <w:hideMark/>
          </w:tcPr>
          <w:p w:rsidR="00E46B4F" w:rsidRPr="00CD1710" w:rsidRDefault="008C4A1D" w:rsidP="00CD1710">
            <w:pPr>
              <w:spacing w:after="0" w:line="240" w:lineRule="auto"/>
              <w:ind w:left="34"/>
              <w:jc w:val="center"/>
              <w:rPr>
                <w:rFonts w:ascii="Times New Roman" w:hAnsi="Times New Roman" w:cs="Times New Roman"/>
                <w:sz w:val="20"/>
                <w:szCs w:val="20"/>
                <w:lang w:val="id-ID"/>
              </w:rPr>
            </w:pPr>
            <w:r w:rsidRPr="00CD1710">
              <w:rPr>
                <w:rFonts w:ascii="Times New Roman" w:hAnsi="Times New Roman" w:cs="Times New Roman"/>
                <w:sz w:val="20"/>
                <w:szCs w:val="20"/>
                <w:lang w:val="id-ID"/>
              </w:rPr>
              <w:t>0,49</w:t>
            </w:r>
          </w:p>
        </w:tc>
        <w:tc>
          <w:tcPr>
            <w:tcW w:w="1882" w:type="dxa"/>
            <w:gridSpan w:val="2"/>
            <w:tcBorders>
              <w:top w:val="single" w:sz="4" w:space="0" w:color="auto"/>
              <w:left w:val="nil"/>
              <w:bottom w:val="single" w:sz="4" w:space="0" w:color="auto"/>
              <w:right w:val="nil"/>
            </w:tcBorders>
            <w:vAlign w:val="center"/>
            <w:hideMark/>
          </w:tcPr>
          <w:p w:rsidR="00E46B4F" w:rsidRPr="00CD1710" w:rsidRDefault="008C4A1D" w:rsidP="00CD1710">
            <w:pPr>
              <w:spacing w:after="0" w:line="240" w:lineRule="auto"/>
              <w:ind w:left="34"/>
              <w:jc w:val="center"/>
              <w:rPr>
                <w:rFonts w:ascii="Times New Roman" w:hAnsi="Times New Roman" w:cs="Times New Roman"/>
                <w:sz w:val="20"/>
                <w:szCs w:val="20"/>
                <w:lang w:val="id-ID"/>
              </w:rPr>
            </w:pPr>
            <w:r w:rsidRPr="00CD1710">
              <w:rPr>
                <w:rFonts w:ascii="Times New Roman" w:hAnsi="Times New Roman" w:cs="Times New Roman"/>
                <w:sz w:val="20"/>
                <w:szCs w:val="20"/>
                <w:lang w:val="id-ID"/>
              </w:rPr>
              <w:t>0,52</w:t>
            </w:r>
          </w:p>
        </w:tc>
      </w:tr>
      <w:tr w:rsidR="008C4A1D" w:rsidRPr="00CD1710" w:rsidTr="00CD1710">
        <w:trPr>
          <w:trHeight w:val="281"/>
        </w:trPr>
        <w:tc>
          <w:tcPr>
            <w:tcW w:w="1254" w:type="dxa"/>
            <w:vMerge w:val="restart"/>
            <w:tcBorders>
              <w:top w:val="single" w:sz="4" w:space="0" w:color="auto"/>
              <w:left w:val="nil"/>
              <w:bottom w:val="single" w:sz="4" w:space="0" w:color="auto"/>
              <w:right w:val="nil"/>
            </w:tcBorders>
            <w:vAlign w:val="center"/>
            <w:hideMark/>
          </w:tcPr>
          <w:p w:rsidR="00E46B4F" w:rsidRPr="00CD1710" w:rsidRDefault="008C4A1D" w:rsidP="00CD1710">
            <w:pPr>
              <w:spacing w:after="0" w:line="240" w:lineRule="auto"/>
              <w:ind w:left="34"/>
              <w:jc w:val="center"/>
              <w:rPr>
                <w:rFonts w:ascii="Times New Roman" w:hAnsi="Times New Roman" w:cs="Times New Roman"/>
                <w:sz w:val="20"/>
                <w:szCs w:val="20"/>
                <w:lang w:val="id-ID"/>
              </w:rPr>
            </w:pPr>
            <w:r w:rsidRPr="00CD1710">
              <w:rPr>
                <w:rFonts w:ascii="Times New Roman" w:hAnsi="Times New Roman" w:cs="Times New Roman"/>
                <w:sz w:val="20"/>
                <w:szCs w:val="20"/>
                <w:lang w:val="id-ID"/>
              </w:rPr>
              <w:t>Uji statistik</w:t>
            </w:r>
          </w:p>
        </w:tc>
        <w:tc>
          <w:tcPr>
            <w:tcW w:w="3763" w:type="dxa"/>
            <w:gridSpan w:val="4"/>
            <w:tcBorders>
              <w:top w:val="single" w:sz="4" w:space="0" w:color="auto"/>
              <w:left w:val="nil"/>
              <w:bottom w:val="single" w:sz="4" w:space="0" w:color="auto"/>
              <w:right w:val="nil"/>
            </w:tcBorders>
            <w:vAlign w:val="center"/>
            <w:hideMark/>
          </w:tcPr>
          <w:p w:rsidR="008C4A1D" w:rsidRPr="00CD1710" w:rsidRDefault="008C4A1D" w:rsidP="00CD1710">
            <w:pPr>
              <w:spacing w:after="0" w:line="240" w:lineRule="auto"/>
              <w:ind w:left="34"/>
              <w:jc w:val="center"/>
              <w:rPr>
                <w:rFonts w:ascii="Times New Roman" w:hAnsi="Times New Roman" w:cs="Times New Roman"/>
                <w:i/>
                <w:sz w:val="20"/>
                <w:szCs w:val="20"/>
                <w:lang w:val="id-ID"/>
              </w:rPr>
            </w:pPr>
            <w:r w:rsidRPr="00CD1710">
              <w:rPr>
                <w:rFonts w:ascii="Times New Roman" w:hAnsi="Times New Roman" w:cs="Times New Roman"/>
                <w:i/>
                <w:sz w:val="20"/>
                <w:szCs w:val="20"/>
                <w:lang w:val="id-ID"/>
              </w:rPr>
              <w:t>Wilcoxon Signed Rank Test</w:t>
            </w:r>
          </w:p>
          <w:p w:rsidR="00E46B4F" w:rsidRPr="00CD1710" w:rsidRDefault="008C4A1D" w:rsidP="00CD1710">
            <w:pPr>
              <w:spacing w:after="0" w:line="240" w:lineRule="auto"/>
              <w:ind w:left="34"/>
              <w:jc w:val="center"/>
              <w:rPr>
                <w:rFonts w:ascii="Times New Roman" w:hAnsi="Times New Roman" w:cs="Times New Roman"/>
                <w:sz w:val="20"/>
                <w:szCs w:val="20"/>
                <w:lang w:val="id-ID"/>
              </w:rPr>
            </w:pPr>
            <w:r w:rsidRPr="00CD1710">
              <w:rPr>
                <w:rFonts w:ascii="Times New Roman" w:hAnsi="Times New Roman" w:cs="Times New Roman"/>
                <w:sz w:val="20"/>
                <w:szCs w:val="20"/>
                <w:lang w:val="id-ID"/>
              </w:rPr>
              <w:t>p=0,025</w:t>
            </w:r>
          </w:p>
        </w:tc>
        <w:tc>
          <w:tcPr>
            <w:tcW w:w="3763" w:type="dxa"/>
            <w:gridSpan w:val="4"/>
            <w:tcBorders>
              <w:top w:val="single" w:sz="4" w:space="0" w:color="auto"/>
              <w:left w:val="nil"/>
              <w:bottom w:val="single" w:sz="4" w:space="0" w:color="auto"/>
              <w:right w:val="nil"/>
            </w:tcBorders>
            <w:vAlign w:val="center"/>
            <w:hideMark/>
          </w:tcPr>
          <w:p w:rsidR="008C4A1D" w:rsidRPr="00CD1710" w:rsidRDefault="008C4A1D" w:rsidP="00CD1710">
            <w:pPr>
              <w:spacing w:after="0" w:line="240" w:lineRule="auto"/>
              <w:ind w:left="34"/>
              <w:jc w:val="center"/>
              <w:rPr>
                <w:rFonts w:ascii="Times New Roman" w:hAnsi="Times New Roman" w:cs="Times New Roman"/>
                <w:i/>
                <w:sz w:val="20"/>
                <w:szCs w:val="20"/>
                <w:lang w:val="id-ID"/>
              </w:rPr>
            </w:pPr>
            <w:r w:rsidRPr="00CD1710">
              <w:rPr>
                <w:rFonts w:ascii="Times New Roman" w:hAnsi="Times New Roman" w:cs="Times New Roman"/>
                <w:i/>
                <w:sz w:val="20"/>
                <w:szCs w:val="20"/>
                <w:lang w:val="id-ID"/>
              </w:rPr>
              <w:t>Wilcoxon Signed Rank Test</w:t>
            </w:r>
          </w:p>
          <w:p w:rsidR="00E46B4F" w:rsidRPr="00CD1710" w:rsidRDefault="008C4A1D" w:rsidP="00CD1710">
            <w:pPr>
              <w:spacing w:after="0" w:line="240" w:lineRule="auto"/>
              <w:ind w:left="34"/>
              <w:jc w:val="center"/>
              <w:rPr>
                <w:rFonts w:ascii="Times New Roman" w:hAnsi="Times New Roman" w:cs="Times New Roman"/>
                <w:sz w:val="20"/>
                <w:szCs w:val="20"/>
                <w:lang w:val="id-ID"/>
              </w:rPr>
            </w:pPr>
            <w:r w:rsidRPr="00CD1710">
              <w:rPr>
                <w:rFonts w:ascii="Times New Roman" w:hAnsi="Times New Roman" w:cs="Times New Roman"/>
                <w:sz w:val="20"/>
                <w:szCs w:val="20"/>
                <w:lang w:val="id-ID"/>
              </w:rPr>
              <w:t>p=0,083</w:t>
            </w:r>
          </w:p>
        </w:tc>
      </w:tr>
      <w:tr w:rsidR="008C4A1D" w:rsidRPr="00CD1710" w:rsidTr="00CD1710">
        <w:trPr>
          <w:trHeight w:val="231"/>
        </w:trPr>
        <w:tc>
          <w:tcPr>
            <w:tcW w:w="1254" w:type="dxa"/>
            <w:vMerge/>
            <w:tcBorders>
              <w:top w:val="single" w:sz="4" w:space="0" w:color="auto"/>
              <w:left w:val="nil"/>
              <w:bottom w:val="single" w:sz="4" w:space="0" w:color="auto"/>
              <w:right w:val="nil"/>
            </w:tcBorders>
            <w:vAlign w:val="center"/>
            <w:hideMark/>
          </w:tcPr>
          <w:p w:rsidR="008C4A1D" w:rsidRPr="00CD1710" w:rsidRDefault="008C4A1D" w:rsidP="00CD1710">
            <w:pPr>
              <w:spacing w:after="0" w:line="240" w:lineRule="auto"/>
              <w:ind w:firstLine="567"/>
              <w:jc w:val="center"/>
              <w:rPr>
                <w:rFonts w:ascii="Times New Roman" w:hAnsi="Times New Roman" w:cs="Times New Roman"/>
                <w:sz w:val="20"/>
                <w:szCs w:val="20"/>
                <w:lang w:val="id-ID"/>
              </w:rPr>
            </w:pPr>
          </w:p>
        </w:tc>
        <w:tc>
          <w:tcPr>
            <w:tcW w:w="7526" w:type="dxa"/>
            <w:gridSpan w:val="8"/>
            <w:tcBorders>
              <w:top w:val="single" w:sz="4" w:space="0" w:color="auto"/>
              <w:left w:val="nil"/>
              <w:bottom w:val="single" w:sz="4" w:space="0" w:color="auto"/>
              <w:right w:val="nil"/>
            </w:tcBorders>
            <w:vAlign w:val="center"/>
            <w:hideMark/>
          </w:tcPr>
          <w:p w:rsidR="008C4A1D" w:rsidRPr="00CD1710" w:rsidRDefault="008C4A1D" w:rsidP="00CD1710">
            <w:pPr>
              <w:spacing w:after="0" w:line="240" w:lineRule="auto"/>
              <w:ind w:left="34"/>
              <w:jc w:val="center"/>
              <w:rPr>
                <w:rFonts w:ascii="Times New Roman" w:hAnsi="Times New Roman" w:cs="Times New Roman"/>
                <w:i/>
                <w:sz w:val="20"/>
                <w:szCs w:val="20"/>
                <w:lang w:val="id-ID"/>
              </w:rPr>
            </w:pPr>
            <w:r w:rsidRPr="00CD1710">
              <w:rPr>
                <w:rFonts w:ascii="Times New Roman" w:hAnsi="Times New Roman" w:cs="Times New Roman"/>
                <w:i/>
                <w:sz w:val="20"/>
                <w:szCs w:val="20"/>
                <w:lang w:val="id-ID"/>
              </w:rPr>
              <w:t>Mann Whitney U Test</w:t>
            </w:r>
          </w:p>
          <w:p w:rsidR="00E46B4F" w:rsidRPr="00CD1710" w:rsidRDefault="008C4A1D" w:rsidP="00CD1710">
            <w:pPr>
              <w:spacing w:after="0" w:line="240" w:lineRule="auto"/>
              <w:ind w:left="34"/>
              <w:jc w:val="center"/>
              <w:rPr>
                <w:rFonts w:ascii="Times New Roman" w:hAnsi="Times New Roman" w:cs="Times New Roman"/>
                <w:sz w:val="20"/>
                <w:szCs w:val="20"/>
                <w:lang w:val="id-ID"/>
              </w:rPr>
            </w:pPr>
            <w:r w:rsidRPr="00CD1710">
              <w:rPr>
                <w:rFonts w:ascii="Times New Roman" w:hAnsi="Times New Roman" w:cs="Times New Roman"/>
                <w:sz w:val="20"/>
                <w:szCs w:val="20"/>
                <w:lang w:val="id-ID"/>
              </w:rPr>
              <w:t>p=0,039</w:t>
            </w:r>
          </w:p>
        </w:tc>
      </w:tr>
    </w:tbl>
    <w:p w:rsidR="008C4A1D" w:rsidRDefault="008C4A1D" w:rsidP="008C4A1D">
      <w:pPr>
        <w:spacing w:after="0" w:line="240" w:lineRule="auto"/>
        <w:ind w:firstLine="567"/>
        <w:jc w:val="both"/>
        <w:rPr>
          <w:rFonts w:ascii="Times New Roman" w:hAnsi="Times New Roman" w:cs="Times New Roman"/>
          <w:lang w:val="id-ID"/>
        </w:rPr>
      </w:pPr>
      <w:r w:rsidRPr="008C4A1D">
        <w:rPr>
          <w:rFonts w:ascii="Times New Roman" w:hAnsi="Times New Roman" w:cs="Times New Roman"/>
          <w:lang w:val="id-ID"/>
        </w:rPr>
        <w:tab/>
      </w:r>
      <w:r w:rsidRPr="008C4A1D">
        <w:rPr>
          <w:rFonts w:ascii="Times New Roman" w:hAnsi="Times New Roman" w:cs="Times New Roman"/>
          <w:lang w:val="id-ID"/>
        </w:rPr>
        <w:tab/>
      </w:r>
    </w:p>
    <w:p w:rsidR="00CD1710" w:rsidRPr="008C4A1D" w:rsidRDefault="00CD1710" w:rsidP="008C4A1D">
      <w:pPr>
        <w:spacing w:after="0" w:line="240" w:lineRule="auto"/>
        <w:ind w:firstLine="567"/>
        <w:jc w:val="both"/>
        <w:rPr>
          <w:rFonts w:ascii="Times New Roman" w:hAnsi="Times New Roman" w:cs="Times New Roman"/>
          <w:lang w:val="id-ID"/>
        </w:rPr>
      </w:pPr>
    </w:p>
    <w:p w:rsidR="008C4A1D" w:rsidRDefault="00CD1710" w:rsidP="00CD1710">
      <w:pPr>
        <w:spacing w:after="0" w:line="240" w:lineRule="auto"/>
        <w:ind w:left="851" w:hanging="851"/>
        <w:jc w:val="both"/>
        <w:rPr>
          <w:rFonts w:ascii="Times New Roman" w:hAnsi="Times New Roman" w:cs="Times New Roman"/>
          <w:lang w:val="id-ID"/>
        </w:rPr>
      </w:pPr>
      <w:r>
        <w:rPr>
          <w:rFonts w:ascii="Times New Roman" w:hAnsi="Times New Roman" w:cs="Times New Roman"/>
          <w:lang w:val="id-ID"/>
        </w:rPr>
        <w:t>Tabel 3</w:t>
      </w:r>
      <w:r>
        <w:rPr>
          <w:rFonts w:ascii="Times New Roman" w:hAnsi="Times New Roman" w:cs="Times New Roman"/>
          <w:lang w:val="id-ID"/>
        </w:rPr>
        <w:tab/>
      </w:r>
      <w:r w:rsidR="008C4A1D" w:rsidRPr="008C4A1D">
        <w:rPr>
          <w:rFonts w:ascii="Times New Roman" w:hAnsi="Times New Roman" w:cs="Times New Roman"/>
          <w:lang w:val="id-ID"/>
        </w:rPr>
        <w:t>Tindakan kepatuhan diet responden pada kelompok perlakuan sebelum dan sesudah diberikan edukasi dengan pendekatan prinsip DSME dan kelompok kontrol tanpa diberikan edukasi dengan pendekatan prinsip DSME pada penderita DM tipe 2 di wilayah kerja Puskesmas Kebonsari Surabaya</w:t>
      </w:r>
    </w:p>
    <w:p w:rsidR="00CD1710" w:rsidRPr="008C4A1D" w:rsidRDefault="00CD1710" w:rsidP="00CD1710">
      <w:pPr>
        <w:spacing w:after="0" w:line="240" w:lineRule="auto"/>
        <w:ind w:left="851" w:hanging="851"/>
        <w:jc w:val="both"/>
        <w:rPr>
          <w:rFonts w:ascii="Times New Roman" w:hAnsi="Times New Roman" w:cs="Times New Roman"/>
          <w:lang w:val="id-ID"/>
        </w:rPr>
      </w:pPr>
    </w:p>
    <w:tbl>
      <w:tblPr>
        <w:tblW w:w="880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701"/>
        <w:gridCol w:w="943"/>
        <w:gridCol w:w="900"/>
        <w:gridCol w:w="942"/>
        <w:gridCol w:w="900"/>
        <w:gridCol w:w="942"/>
        <w:gridCol w:w="901"/>
        <w:gridCol w:w="942"/>
        <w:gridCol w:w="636"/>
      </w:tblGrid>
      <w:tr w:rsidR="008C4A1D" w:rsidRPr="008C4A1D" w:rsidTr="00CD1710">
        <w:trPr>
          <w:trHeight w:val="264"/>
        </w:trPr>
        <w:tc>
          <w:tcPr>
            <w:tcW w:w="1701" w:type="dxa"/>
            <w:vMerge w:val="restart"/>
            <w:tcBorders>
              <w:top w:val="single" w:sz="4" w:space="0" w:color="000000"/>
              <w:left w:val="nil"/>
              <w:bottom w:val="single" w:sz="4" w:space="0" w:color="000000"/>
              <w:right w:val="nil"/>
            </w:tcBorders>
            <w:vAlign w:val="center"/>
            <w:hideMark/>
          </w:tcPr>
          <w:p w:rsidR="00E46B4F" w:rsidRPr="00CD1710" w:rsidRDefault="008C4A1D" w:rsidP="00CD1710">
            <w:pPr>
              <w:spacing w:after="0" w:line="240" w:lineRule="auto"/>
              <w:ind w:left="34"/>
              <w:jc w:val="center"/>
              <w:rPr>
                <w:rFonts w:ascii="Times New Roman" w:hAnsi="Times New Roman" w:cs="Times New Roman"/>
                <w:sz w:val="20"/>
                <w:szCs w:val="20"/>
                <w:lang w:val="id-ID"/>
              </w:rPr>
            </w:pPr>
            <w:r w:rsidRPr="00CD1710">
              <w:rPr>
                <w:rFonts w:ascii="Times New Roman" w:hAnsi="Times New Roman" w:cs="Times New Roman"/>
                <w:sz w:val="20"/>
                <w:szCs w:val="20"/>
                <w:lang w:val="id-ID"/>
              </w:rPr>
              <w:t>Kategori</w:t>
            </w:r>
          </w:p>
        </w:tc>
        <w:tc>
          <w:tcPr>
            <w:tcW w:w="3685" w:type="dxa"/>
            <w:gridSpan w:val="4"/>
            <w:tcBorders>
              <w:top w:val="single" w:sz="4" w:space="0" w:color="000000"/>
              <w:left w:val="nil"/>
              <w:bottom w:val="single" w:sz="4" w:space="0" w:color="000000"/>
              <w:right w:val="nil"/>
            </w:tcBorders>
            <w:vAlign w:val="center"/>
            <w:hideMark/>
          </w:tcPr>
          <w:p w:rsidR="00E46B4F" w:rsidRPr="00CD1710" w:rsidRDefault="008C4A1D" w:rsidP="00CD1710">
            <w:pPr>
              <w:spacing w:after="0" w:line="240" w:lineRule="auto"/>
              <w:ind w:left="34"/>
              <w:jc w:val="center"/>
              <w:rPr>
                <w:rFonts w:ascii="Times New Roman" w:hAnsi="Times New Roman" w:cs="Times New Roman"/>
                <w:sz w:val="20"/>
                <w:szCs w:val="20"/>
                <w:lang w:val="id-ID"/>
              </w:rPr>
            </w:pPr>
            <w:r w:rsidRPr="00CD1710">
              <w:rPr>
                <w:rFonts w:ascii="Times New Roman" w:hAnsi="Times New Roman" w:cs="Times New Roman"/>
                <w:sz w:val="20"/>
                <w:szCs w:val="20"/>
                <w:lang w:val="id-ID"/>
              </w:rPr>
              <w:t>Perlakuan</w:t>
            </w:r>
          </w:p>
        </w:tc>
        <w:tc>
          <w:tcPr>
            <w:tcW w:w="3421" w:type="dxa"/>
            <w:gridSpan w:val="4"/>
            <w:tcBorders>
              <w:top w:val="single" w:sz="4" w:space="0" w:color="000000"/>
              <w:left w:val="nil"/>
              <w:bottom w:val="single" w:sz="4" w:space="0" w:color="000000"/>
              <w:right w:val="nil"/>
            </w:tcBorders>
            <w:hideMark/>
          </w:tcPr>
          <w:p w:rsidR="00E46B4F" w:rsidRPr="00CD1710" w:rsidRDefault="008C4A1D" w:rsidP="00CD1710">
            <w:pPr>
              <w:spacing w:after="0" w:line="240" w:lineRule="auto"/>
              <w:ind w:left="34"/>
              <w:jc w:val="center"/>
              <w:rPr>
                <w:rFonts w:ascii="Times New Roman" w:hAnsi="Times New Roman" w:cs="Times New Roman"/>
                <w:sz w:val="20"/>
                <w:szCs w:val="20"/>
                <w:lang w:val="id-ID"/>
              </w:rPr>
            </w:pPr>
            <w:r w:rsidRPr="00CD1710">
              <w:rPr>
                <w:rFonts w:ascii="Times New Roman" w:hAnsi="Times New Roman" w:cs="Times New Roman"/>
                <w:sz w:val="20"/>
                <w:szCs w:val="20"/>
                <w:lang w:val="id-ID"/>
              </w:rPr>
              <w:t>Kontrol</w:t>
            </w:r>
          </w:p>
        </w:tc>
      </w:tr>
      <w:tr w:rsidR="008C4A1D" w:rsidRPr="008C4A1D" w:rsidTr="00CD1710">
        <w:trPr>
          <w:trHeight w:val="149"/>
        </w:trPr>
        <w:tc>
          <w:tcPr>
            <w:tcW w:w="1701" w:type="dxa"/>
            <w:vMerge/>
            <w:tcBorders>
              <w:top w:val="single" w:sz="4" w:space="0" w:color="000000"/>
              <w:left w:val="nil"/>
              <w:bottom w:val="single" w:sz="4" w:space="0" w:color="000000"/>
              <w:right w:val="nil"/>
            </w:tcBorders>
            <w:vAlign w:val="center"/>
            <w:hideMark/>
          </w:tcPr>
          <w:p w:rsidR="008C4A1D" w:rsidRPr="00CD1710" w:rsidRDefault="008C4A1D" w:rsidP="00CD1710">
            <w:pPr>
              <w:spacing w:after="0" w:line="240" w:lineRule="auto"/>
              <w:ind w:left="34"/>
              <w:jc w:val="center"/>
              <w:rPr>
                <w:rFonts w:ascii="Times New Roman" w:hAnsi="Times New Roman" w:cs="Times New Roman"/>
                <w:sz w:val="20"/>
                <w:szCs w:val="20"/>
                <w:lang w:val="id-ID"/>
              </w:rPr>
            </w:pPr>
          </w:p>
        </w:tc>
        <w:tc>
          <w:tcPr>
            <w:tcW w:w="1843" w:type="dxa"/>
            <w:gridSpan w:val="2"/>
            <w:tcBorders>
              <w:top w:val="single" w:sz="4" w:space="0" w:color="000000"/>
              <w:left w:val="nil"/>
              <w:bottom w:val="single" w:sz="4" w:space="0" w:color="000000"/>
              <w:right w:val="nil"/>
            </w:tcBorders>
            <w:vAlign w:val="center"/>
            <w:hideMark/>
          </w:tcPr>
          <w:p w:rsidR="00E46B4F" w:rsidRPr="00CD1710" w:rsidRDefault="008C4A1D" w:rsidP="00CD1710">
            <w:pPr>
              <w:spacing w:after="0" w:line="240" w:lineRule="auto"/>
              <w:ind w:left="34"/>
              <w:jc w:val="center"/>
              <w:rPr>
                <w:rFonts w:ascii="Times New Roman" w:hAnsi="Times New Roman" w:cs="Times New Roman"/>
                <w:sz w:val="20"/>
                <w:szCs w:val="20"/>
                <w:lang w:val="id-ID"/>
              </w:rPr>
            </w:pPr>
            <w:r w:rsidRPr="00CD1710">
              <w:rPr>
                <w:rFonts w:ascii="Times New Roman" w:hAnsi="Times New Roman" w:cs="Times New Roman"/>
                <w:sz w:val="20"/>
                <w:szCs w:val="20"/>
                <w:lang w:val="id-ID"/>
              </w:rPr>
              <w:t>Sebelum</w:t>
            </w:r>
          </w:p>
        </w:tc>
        <w:tc>
          <w:tcPr>
            <w:tcW w:w="1842" w:type="dxa"/>
            <w:gridSpan w:val="2"/>
            <w:tcBorders>
              <w:top w:val="single" w:sz="4" w:space="0" w:color="000000"/>
              <w:left w:val="nil"/>
              <w:bottom w:val="single" w:sz="4" w:space="0" w:color="000000"/>
              <w:right w:val="nil"/>
            </w:tcBorders>
            <w:vAlign w:val="center"/>
            <w:hideMark/>
          </w:tcPr>
          <w:p w:rsidR="00E46B4F" w:rsidRPr="00CD1710" w:rsidRDefault="008C4A1D" w:rsidP="00CD1710">
            <w:pPr>
              <w:spacing w:after="0" w:line="240" w:lineRule="auto"/>
              <w:ind w:left="34"/>
              <w:jc w:val="center"/>
              <w:rPr>
                <w:rFonts w:ascii="Times New Roman" w:hAnsi="Times New Roman" w:cs="Times New Roman"/>
                <w:sz w:val="20"/>
                <w:szCs w:val="20"/>
                <w:lang w:val="id-ID"/>
              </w:rPr>
            </w:pPr>
            <w:r w:rsidRPr="00CD1710">
              <w:rPr>
                <w:rFonts w:ascii="Times New Roman" w:hAnsi="Times New Roman" w:cs="Times New Roman"/>
                <w:sz w:val="20"/>
                <w:szCs w:val="20"/>
                <w:lang w:val="id-ID"/>
              </w:rPr>
              <w:t>Sesudah</w:t>
            </w:r>
          </w:p>
        </w:tc>
        <w:tc>
          <w:tcPr>
            <w:tcW w:w="1843" w:type="dxa"/>
            <w:gridSpan w:val="2"/>
            <w:tcBorders>
              <w:top w:val="single" w:sz="4" w:space="0" w:color="000000"/>
              <w:left w:val="nil"/>
              <w:bottom w:val="single" w:sz="4" w:space="0" w:color="000000"/>
              <w:right w:val="nil"/>
            </w:tcBorders>
            <w:hideMark/>
          </w:tcPr>
          <w:p w:rsidR="00E46B4F" w:rsidRPr="00CD1710" w:rsidRDefault="008C4A1D" w:rsidP="00CD1710">
            <w:pPr>
              <w:spacing w:after="0" w:line="240" w:lineRule="auto"/>
              <w:ind w:left="34"/>
              <w:jc w:val="center"/>
              <w:rPr>
                <w:rFonts w:ascii="Times New Roman" w:hAnsi="Times New Roman" w:cs="Times New Roman"/>
                <w:sz w:val="20"/>
                <w:szCs w:val="20"/>
                <w:lang w:val="id-ID"/>
              </w:rPr>
            </w:pPr>
            <w:r w:rsidRPr="00CD1710">
              <w:rPr>
                <w:rFonts w:ascii="Times New Roman" w:hAnsi="Times New Roman" w:cs="Times New Roman"/>
                <w:sz w:val="20"/>
                <w:szCs w:val="20"/>
                <w:lang w:val="id-ID"/>
              </w:rPr>
              <w:t>Sebelum</w:t>
            </w:r>
          </w:p>
        </w:tc>
        <w:tc>
          <w:tcPr>
            <w:tcW w:w="1578" w:type="dxa"/>
            <w:gridSpan w:val="2"/>
            <w:tcBorders>
              <w:top w:val="single" w:sz="4" w:space="0" w:color="000000"/>
              <w:left w:val="nil"/>
              <w:bottom w:val="single" w:sz="4" w:space="0" w:color="000000"/>
              <w:right w:val="nil"/>
            </w:tcBorders>
            <w:hideMark/>
          </w:tcPr>
          <w:p w:rsidR="00E46B4F" w:rsidRPr="00CD1710" w:rsidRDefault="008C4A1D" w:rsidP="00CD1710">
            <w:pPr>
              <w:spacing w:after="0" w:line="240" w:lineRule="auto"/>
              <w:ind w:left="34"/>
              <w:jc w:val="center"/>
              <w:rPr>
                <w:rFonts w:ascii="Times New Roman" w:hAnsi="Times New Roman" w:cs="Times New Roman"/>
                <w:sz w:val="20"/>
                <w:szCs w:val="20"/>
                <w:lang w:val="id-ID"/>
              </w:rPr>
            </w:pPr>
            <w:r w:rsidRPr="00CD1710">
              <w:rPr>
                <w:rFonts w:ascii="Times New Roman" w:hAnsi="Times New Roman" w:cs="Times New Roman"/>
                <w:sz w:val="20"/>
                <w:szCs w:val="20"/>
                <w:lang w:val="id-ID"/>
              </w:rPr>
              <w:t>Sesudah</w:t>
            </w:r>
          </w:p>
        </w:tc>
      </w:tr>
      <w:tr w:rsidR="008C4A1D" w:rsidRPr="008C4A1D" w:rsidTr="00CD1710">
        <w:trPr>
          <w:trHeight w:val="149"/>
        </w:trPr>
        <w:tc>
          <w:tcPr>
            <w:tcW w:w="1701" w:type="dxa"/>
            <w:vMerge/>
            <w:tcBorders>
              <w:top w:val="single" w:sz="4" w:space="0" w:color="000000"/>
              <w:left w:val="nil"/>
              <w:bottom w:val="single" w:sz="4" w:space="0" w:color="000000"/>
              <w:right w:val="nil"/>
            </w:tcBorders>
            <w:vAlign w:val="center"/>
            <w:hideMark/>
          </w:tcPr>
          <w:p w:rsidR="008C4A1D" w:rsidRPr="00CD1710" w:rsidRDefault="008C4A1D" w:rsidP="00CD1710">
            <w:pPr>
              <w:spacing w:after="0" w:line="240" w:lineRule="auto"/>
              <w:ind w:left="34"/>
              <w:jc w:val="center"/>
              <w:rPr>
                <w:rFonts w:ascii="Times New Roman" w:hAnsi="Times New Roman" w:cs="Times New Roman"/>
                <w:sz w:val="20"/>
                <w:szCs w:val="20"/>
                <w:lang w:val="id-ID"/>
              </w:rPr>
            </w:pPr>
          </w:p>
        </w:tc>
        <w:tc>
          <w:tcPr>
            <w:tcW w:w="943" w:type="dxa"/>
            <w:tcBorders>
              <w:top w:val="single" w:sz="4" w:space="0" w:color="000000"/>
              <w:left w:val="nil"/>
              <w:bottom w:val="single" w:sz="4" w:space="0" w:color="000000"/>
              <w:right w:val="nil"/>
            </w:tcBorders>
            <w:vAlign w:val="center"/>
            <w:hideMark/>
          </w:tcPr>
          <w:p w:rsidR="00E46B4F" w:rsidRPr="00CD1710" w:rsidRDefault="008C4A1D" w:rsidP="00CD1710">
            <w:pPr>
              <w:spacing w:after="0" w:line="240" w:lineRule="auto"/>
              <w:ind w:left="34"/>
              <w:jc w:val="center"/>
              <w:rPr>
                <w:rFonts w:ascii="Times New Roman" w:hAnsi="Times New Roman" w:cs="Times New Roman"/>
                <w:sz w:val="20"/>
                <w:szCs w:val="20"/>
                <w:lang w:val="id-ID"/>
              </w:rPr>
            </w:pPr>
            <w:r w:rsidRPr="00CD1710">
              <w:rPr>
                <w:rFonts w:ascii="Times New Roman" w:hAnsi="Times New Roman" w:cs="Times New Roman"/>
                <w:sz w:val="20"/>
                <w:szCs w:val="20"/>
                <w:lang w:val="id-ID"/>
              </w:rPr>
              <w:t>Σ</w:t>
            </w:r>
          </w:p>
        </w:tc>
        <w:tc>
          <w:tcPr>
            <w:tcW w:w="900" w:type="dxa"/>
            <w:tcBorders>
              <w:top w:val="single" w:sz="4" w:space="0" w:color="000000"/>
              <w:left w:val="nil"/>
              <w:bottom w:val="single" w:sz="4" w:space="0" w:color="000000"/>
              <w:right w:val="nil"/>
            </w:tcBorders>
            <w:vAlign w:val="center"/>
            <w:hideMark/>
          </w:tcPr>
          <w:p w:rsidR="00E46B4F" w:rsidRPr="00CD1710" w:rsidRDefault="008C4A1D" w:rsidP="00CD1710">
            <w:pPr>
              <w:spacing w:after="0" w:line="240" w:lineRule="auto"/>
              <w:ind w:left="34"/>
              <w:jc w:val="center"/>
              <w:rPr>
                <w:rFonts w:ascii="Times New Roman" w:hAnsi="Times New Roman" w:cs="Times New Roman"/>
                <w:sz w:val="20"/>
                <w:szCs w:val="20"/>
                <w:lang w:val="id-ID"/>
              </w:rPr>
            </w:pPr>
            <w:r w:rsidRPr="00CD1710">
              <w:rPr>
                <w:rFonts w:ascii="Times New Roman" w:hAnsi="Times New Roman" w:cs="Times New Roman"/>
                <w:sz w:val="20"/>
                <w:szCs w:val="20"/>
                <w:lang w:val="id-ID"/>
              </w:rPr>
              <w:t>%</w:t>
            </w:r>
          </w:p>
        </w:tc>
        <w:tc>
          <w:tcPr>
            <w:tcW w:w="942" w:type="dxa"/>
            <w:tcBorders>
              <w:top w:val="single" w:sz="4" w:space="0" w:color="000000"/>
              <w:left w:val="nil"/>
              <w:bottom w:val="single" w:sz="4" w:space="0" w:color="000000"/>
              <w:right w:val="nil"/>
            </w:tcBorders>
            <w:vAlign w:val="center"/>
            <w:hideMark/>
          </w:tcPr>
          <w:p w:rsidR="00E46B4F" w:rsidRPr="00CD1710" w:rsidRDefault="008C4A1D" w:rsidP="00CD1710">
            <w:pPr>
              <w:spacing w:after="0" w:line="240" w:lineRule="auto"/>
              <w:ind w:left="34"/>
              <w:jc w:val="center"/>
              <w:rPr>
                <w:rFonts w:ascii="Times New Roman" w:hAnsi="Times New Roman" w:cs="Times New Roman"/>
                <w:sz w:val="20"/>
                <w:szCs w:val="20"/>
                <w:lang w:val="id-ID"/>
              </w:rPr>
            </w:pPr>
            <w:r w:rsidRPr="00CD1710">
              <w:rPr>
                <w:rFonts w:ascii="Times New Roman" w:hAnsi="Times New Roman" w:cs="Times New Roman"/>
                <w:sz w:val="20"/>
                <w:szCs w:val="20"/>
                <w:lang w:val="id-ID"/>
              </w:rPr>
              <w:t>Σ</w:t>
            </w:r>
          </w:p>
        </w:tc>
        <w:tc>
          <w:tcPr>
            <w:tcW w:w="900" w:type="dxa"/>
            <w:tcBorders>
              <w:top w:val="single" w:sz="4" w:space="0" w:color="000000"/>
              <w:left w:val="nil"/>
              <w:bottom w:val="single" w:sz="4" w:space="0" w:color="000000"/>
              <w:right w:val="nil"/>
            </w:tcBorders>
            <w:vAlign w:val="center"/>
            <w:hideMark/>
          </w:tcPr>
          <w:p w:rsidR="00E46B4F" w:rsidRPr="00CD1710" w:rsidRDefault="008C4A1D" w:rsidP="00CD1710">
            <w:pPr>
              <w:spacing w:after="0" w:line="240" w:lineRule="auto"/>
              <w:ind w:left="34"/>
              <w:jc w:val="center"/>
              <w:rPr>
                <w:rFonts w:ascii="Times New Roman" w:hAnsi="Times New Roman" w:cs="Times New Roman"/>
                <w:sz w:val="20"/>
                <w:szCs w:val="20"/>
                <w:lang w:val="id-ID"/>
              </w:rPr>
            </w:pPr>
            <w:r w:rsidRPr="00CD1710">
              <w:rPr>
                <w:rFonts w:ascii="Times New Roman" w:hAnsi="Times New Roman" w:cs="Times New Roman"/>
                <w:sz w:val="20"/>
                <w:szCs w:val="20"/>
                <w:lang w:val="id-ID"/>
              </w:rPr>
              <w:t>%</w:t>
            </w:r>
          </w:p>
        </w:tc>
        <w:tc>
          <w:tcPr>
            <w:tcW w:w="942" w:type="dxa"/>
            <w:tcBorders>
              <w:top w:val="single" w:sz="4" w:space="0" w:color="000000"/>
              <w:left w:val="nil"/>
              <w:bottom w:val="single" w:sz="4" w:space="0" w:color="000000"/>
              <w:right w:val="nil"/>
            </w:tcBorders>
            <w:vAlign w:val="center"/>
            <w:hideMark/>
          </w:tcPr>
          <w:p w:rsidR="00E46B4F" w:rsidRPr="00CD1710" w:rsidRDefault="008C4A1D" w:rsidP="00CD1710">
            <w:pPr>
              <w:spacing w:after="0" w:line="240" w:lineRule="auto"/>
              <w:ind w:left="34"/>
              <w:jc w:val="center"/>
              <w:rPr>
                <w:rFonts w:ascii="Times New Roman" w:hAnsi="Times New Roman" w:cs="Times New Roman"/>
                <w:sz w:val="20"/>
                <w:szCs w:val="20"/>
                <w:lang w:val="id-ID"/>
              </w:rPr>
            </w:pPr>
            <w:r w:rsidRPr="00CD1710">
              <w:rPr>
                <w:rFonts w:ascii="Times New Roman" w:hAnsi="Times New Roman" w:cs="Times New Roman"/>
                <w:sz w:val="20"/>
                <w:szCs w:val="20"/>
                <w:lang w:val="id-ID"/>
              </w:rPr>
              <w:t>Σ</w:t>
            </w:r>
          </w:p>
        </w:tc>
        <w:tc>
          <w:tcPr>
            <w:tcW w:w="901" w:type="dxa"/>
            <w:tcBorders>
              <w:top w:val="single" w:sz="4" w:space="0" w:color="000000"/>
              <w:left w:val="nil"/>
              <w:bottom w:val="single" w:sz="4" w:space="0" w:color="000000"/>
              <w:right w:val="nil"/>
            </w:tcBorders>
            <w:vAlign w:val="center"/>
            <w:hideMark/>
          </w:tcPr>
          <w:p w:rsidR="00E46B4F" w:rsidRPr="00CD1710" w:rsidRDefault="008C4A1D" w:rsidP="00CD1710">
            <w:pPr>
              <w:spacing w:after="0" w:line="240" w:lineRule="auto"/>
              <w:ind w:left="34"/>
              <w:jc w:val="center"/>
              <w:rPr>
                <w:rFonts w:ascii="Times New Roman" w:hAnsi="Times New Roman" w:cs="Times New Roman"/>
                <w:sz w:val="20"/>
                <w:szCs w:val="20"/>
                <w:lang w:val="id-ID"/>
              </w:rPr>
            </w:pPr>
            <w:r w:rsidRPr="00CD1710">
              <w:rPr>
                <w:rFonts w:ascii="Times New Roman" w:hAnsi="Times New Roman" w:cs="Times New Roman"/>
                <w:sz w:val="20"/>
                <w:szCs w:val="20"/>
                <w:lang w:val="id-ID"/>
              </w:rPr>
              <w:t>%</w:t>
            </w:r>
          </w:p>
        </w:tc>
        <w:tc>
          <w:tcPr>
            <w:tcW w:w="942" w:type="dxa"/>
            <w:tcBorders>
              <w:top w:val="single" w:sz="4" w:space="0" w:color="000000"/>
              <w:left w:val="nil"/>
              <w:bottom w:val="single" w:sz="4" w:space="0" w:color="000000"/>
              <w:right w:val="nil"/>
            </w:tcBorders>
            <w:vAlign w:val="center"/>
            <w:hideMark/>
          </w:tcPr>
          <w:p w:rsidR="00E46B4F" w:rsidRPr="00CD1710" w:rsidRDefault="008C4A1D" w:rsidP="00CD1710">
            <w:pPr>
              <w:spacing w:after="0" w:line="240" w:lineRule="auto"/>
              <w:ind w:left="34"/>
              <w:jc w:val="center"/>
              <w:rPr>
                <w:rFonts w:ascii="Times New Roman" w:hAnsi="Times New Roman" w:cs="Times New Roman"/>
                <w:sz w:val="20"/>
                <w:szCs w:val="20"/>
                <w:lang w:val="id-ID"/>
              </w:rPr>
            </w:pPr>
            <w:r w:rsidRPr="00CD1710">
              <w:rPr>
                <w:rFonts w:ascii="Times New Roman" w:hAnsi="Times New Roman" w:cs="Times New Roman"/>
                <w:sz w:val="20"/>
                <w:szCs w:val="20"/>
                <w:lang w:val="id-ID"/>
              </w:rPr>
              <w:t>Σ</w:t>
            </w:r>
          </w:p>
        </w:tc>
        <w:tc>
          <w:tcPr>
            <w:tcW w:w="636" w:type="dxa"/>
            <w:tcBorders>
              <w:top w:val="single" w:sz="4" w:space="0" w:color="000000"/>
              <w:left w:val="nil"/>
              <w:bottom w:val="single" w:sz="4" w:space="0" w:color="000000"/>
              <w:right w:val="nil"/>
            </w:tcBorders>
            <w:vAlign w:val="center"/>
            <w:hideMark/>
          </w:tcPr>
          <w:p w:rsidR="00E46B4F" w:rsidRPr="00CD1710" w:rsidRDefault="008C4A1D" w:rsidP="00CD1710">
            <w:pPr>
              <w:spacing w:after="0" w:line="240" w:lineRule="auto"/>
              <w:ind w:left="34"/>
              <w:jc w:val="center"/>
              <w:rPr>
                <w:rFonts w:ascii="Times New Roman" w:hAnsi="Times New Roman" w:cs="Times New Roman"/>
                <w:sz w:val="20"/>
                <w:szCs w:val="20"/>
                <w:lang w:val="id-ID"/>
              </w:rPr>
            </w:pPr>
            <w:r w:rsidRPr="00CD1710">
              <w:rPr>
                <w:rFonts w:ascii="Times New Roman" w:hAnsi="Times New Roman" w:cs="Times New Roman"/>
                <w:sz w:val="20"/>
                <w:szCs w:val="20"/>
                <w:lang w:val="id-ID"/>
              </w:rPr>
              <w:t>%</w:t>
            </w:r>
          </w:p>
        </w:tc>
      </w:tr>
      <w:tr w:rsidR="008C4A1D" w:rsidRPr="008C4A1D" w:rsidTr="00CD1710">
        <w:trPr>
          <w:trHeight w:val="248"/>
        </w:trPr>
        <w:tc>
          <w:tcPr>
            <w:tcW w:w="1701" w:type="dxa"/>
            <w:tcBorders>
              <w:top w:val="single" w:sz="4" w:space="0" w:color="000000"/>
              <w:left w:val="nil"/>
              <w:bottom w:val="nil"/>
              <w:right w:val="nil"/>
            </w:tcBorders>
            <w:vAlign w:val="center"/>
            <w:hideMark/>
          </w:tcPr>
          <w:p w:rsidR="00E46B4F" w:rsidRPr="00CD1710" w:rsidRDefault="008C4A1D" w:rsidP="00CD1710">
            <w:pPr>
              <w:spacing w:after="0" w:line="240" w:lineRule="auto"/>
              <w:ind w:left="34"/>
              <w:jc w:val="center"/>
              <w:rPr>
                <w:rFonts w:ascii="Times New Roman" w:hAnsi="Times New Roman" w:cs="Times New Roman"/>
                <w:sz w:val="20"/>
                <w:szCs w:val="20"/>
                <w:lang w:val="id-ID"/>
              </w:rPr>
            </w:pPr>
            <w:r w:rsidRPr="00CD1710">
              <w:rPr>
                <w:rFonts w:ascii="Times New Roman" w:hAnsi="Times New Roman" w:cs="Times New Roman"/>
                <w:sz w:val="20"/>
                <w:szCs w:val="20"/>
                <w:lang w:val="id-ID"/>
              </w:rPr>
              <w:t>Patuh</w:t>
            </w:r>
          </w:p>
        </w:tc>
        <w:tc>
          <w:tcPr>
            <w:tcW w:w="943" w:type="dxa"/>
            <w:tcBorders>
              <w:top w:val="single" w:sz="4" w:space="0" w:color="000000"/>
              <w:left w:val="nil"/>
              <w:bottom w:val="nil"/>
              <w:right w:val="nil"/>
            </w:tcBorders>
            <w:vAlign w:val="center"/>
            <w:hideMark/>
          </w:tcPr>
          <w:p w:rsidR="00E46B4F" w:rsidRPr="00CD1710" w:rsidRDefault="008C4A1D" w:rsidP="00CD1710">
            <w:pPr>
              <w:spacing w:after="0" w:line="240" w:lineRule="auto"/>
              <w:ind w:left="34"/>
              <w:jc w:val="center"/>
              <w:rPr>
                <w:rFonts w:ascii="Times New Roman" w:hAnsi="Times New Roman" w:cs="Times New Roman"/>
                <w:sz w:val="20"/>
                <w:szCs w:val="20"/>
                <w:lang w:val="id-ID"/>
              </w:rPr>
            </w:pPr>
            <w:r w:rsidRPr="00CD1710">
              <w:rPr>
                <w:rFonts w:ascii="Times New Roman" w:hAnsi="Times New Roman" w:cs="Times New Roman"/>
                <w:sz w:val="20"/>
                <w:szCs w:val="20"/>
                <w:lang w:val="id-ID"/>
              </w:rPr>
              <w:t>0</w:t>
            </w:r>
          </w:p>
        </w:tc>
        <w:tc>
          <w:tcPr>
            <w:tcW w:w="900" w:type="dxa"/>
            <w:tcBorders>
              <w:top w:val="single" w:sz="4" w:space="0" w:color="000000"/>
              <w:left w:val="nil"/>
              <w:bottom w:val="nil"/>
              <w:right w:val="nil"/>
            </w:tcBorders>
            <w:vAlign w:val="center"/>
            <w:hideMark/>
          </w:tcPr>
          <w:p w:rsidR="00E46B4F" w:rsidRPr="00CD1710" w:rsidRDefault="008C4A1D" w:rsidP="00CD1710">
            <w:pPr>
              <w:spacing w:after="0" w:line="240" w:lineRule="auto"/>
              <w:ind w:left="34"/>
              <w:jc w:val="center"/>
              <w:rPr>
                <w:rFonts w:ascii="Times New Roman" w:hAnsi="Times New Roman" w:cs="Times New Roman"/>
                <w:sz w:val="20"/>
                <w:szCs w:val="20"/>
                <w:lang w:val="id-ID"/>
              </w:rPr>
            </w:pPr>
            <w:r w:rsidRPr="00CD1710">
              <w:rPr>
                <w:rFonts w:ascii="Times New Roman" w:hAnsi="Times New Roman" w:cs="Times New Roman"/>
                <w:sz w:val="20"/>
                <w:szCs w:val="20"/>
                <w:lang w:val="id-ID"/>
              </w:rPr>
              <w:t>0</w:t>
            </w:r>
          </w:p>
        </w:tc>
        <w:tc>
          <w:tcPr>
            <w:tcW w:w="942" w:type="dxa"/>
            <w:tcBorders>
              <w:top w:val="single" w:sz="4" w:space="0" w:color="000000"/>
              <w:left w:val="nil"/>
              <w:bottom w:val="nil"/>
              <w:right w:val="nil"/>
            </w:tcBorders>
            <w:vAlign w:val="center"/>
            <w:hideMark/>
          </w:tcPr>
          <w:p w:rsidR="00E46B4F" w:rsidRPr="00CD1710" w:rsidRDefault="008C4A1D" w:rsidP="00CD1710">
            <w:pPr>
              <w:spacing w:after="0" w:line="240" w:lineRule="auto"/>
              <w:ind w:left="34"/>
              <w:jc w:val="center"/>
              <w:rPr>
                <w:rFonts w:ascii="Times New Roman" w:hAnsi="Times New Roman" w:cs="Times New Roman"/>
                <w:sz w:val="20"/>
                <w:szCs w:val="20"/>
                <w:lang w:val="id-ID"/>
              </w:rPr>
            </w:pPr>
            <w:r w:rsidRPr="00CD1710">
              <w:rPr>
                <w:rFonts w:ascii="Times New Roman" w:hAnsi="Times New Roman" w:cs="Times New Roman"/>
                <w:sz w:val="20"/>
                <w:szCs w:val="20"/>
                <w:lang w:val="id-ID"/>
              </w:rPr>
              <w:t>6</w:t>
            </w:r>
          </w:p>
        </w:tc>
        <w:tc>
          <w:tcPr>
            <w:tcW w:w="900" w:type="dxa"/>
            <w:tcBorders>
              <w:top w:val="single" w:sz="4" w:space="0" w:color="000000"/>
              <w:left w:val="nil"/>
              <w:bottom w:val="nil"/>
              <w:right w:val="nil"/>
            </w:tcBorders>
            <w:vAlign w:val="center"/>
            <w:hideMark/>
          </w:tcPr>
          <w:p w:rsidR="00E46B4F" w:rsidRPr="00CD1710" w:rsidRDefault="008C4A1D" w:rsidP="00CD1710">
            <w:pPr>
              <w:spacing w:after="0" w:line="240" w:lineRule="auto"/>
              <w:ind w:left="34"/>
              <w:jc w:val="center"/>
              <w:rPr>
                <w:rFonts w:ascii="Times New Roman" w:hAnsi="Times New Roman" w:cs="Times New Roman"/>
                <w:sz w:val="20"/>
                <w:szCs w:val="20"/>
                <w:lang w:val="id-ID"/>
              </w:rPr>
            </w:pPr>
            <w:r w:rsidRPr="00CD1710">
              <w:rPr>
                <w:rFonts w:ascii="Times New Roman" w:hAnsi="Times New Roman" w:cs="Times New Roman"/>
                <w:sz w:val="20"/>
                <w:szCs w:val="20"/>
                <w:lang w:val="id-ID"/>
              </w:rPr>
              <w:t>50</w:t>
            </w:r>
          </w:p>
        </w:tc>
        <w:tc>
          <w:tcPr>
            <w:tcW w:w="942" w:type="dxa"/>
            <w:tcBorders>
              <w:top w:val="single" w:sz="4" w:space="0" w:color="000000"/>
              <w:left w:val="nil"/>
              <w:bottom w:val="nil"/>
              <w:right w:val="nil"/>
            </w:tcBorders>
            <w:vAlign w:val="center"/>
            <w:hideMark/>
          </w:tcPr>
          <w:p w:rsidR="00E46B4F" w:rsidRPr="00CD1710" w:rsidRDefault="008C4A1D" w:rsidP="00CD1710">
            <w:pPr>
              <w:spacing w:after="0" w:line="240" w:lineRule="auto"/>
              <w:ind w:left="34"/>
              <w:jc w:val="center"/>
              <w:rPr>
                <w:rFonts w:ascii="Times New Roman" w:hAnsi="Times New Roman" w:cs="Times New Roman"/>
                <w:sz w:val="20"/>
                <w:szCs w:val="20"/>
                <w:lang w:val="id-ID"/>
              </w:rPr>
            </w:pPr>
            <w:r w:rsidRPr="00CD1710">
              <w:rPr>
                <w:rFonts w:ascii="Times New Roman" w:hAnsi="Times New Roman" w:cs="Times New Roman"/>
                <w:sz w:val="20"/>
                <w:szCs w:val="20"/>
                <w:lang w:val="id-ID"/>
              </w:rPr>
              <w:t>2</w:t>
            </w:r>
          </w:p>
        </w:tc>
        <w:tc>
          <w:tcPr>
            <w:tcW w:w="901" w:type="dxa"/>
            <w:tcBorders>
              <w:top w:val="single" w:sz="4" w:space="0" w:color="000000"/>
              <w:left w:val="nil"/>
              <w:bottom w:val="nil"/>
              <w:right w:val="nil"/>
            </w:tcBorders>
            <w:vAlign w:val="center"/>
            <w:hideMark/>
          </w:tcPr>
          <w:p w:rsidR="00E46B4F" w:rsidRPr="00CD1710" w:rsidRDefault="008C4A1D" w:rsidP="00CD1710">
            <w:pPr>
              <w:spacing w:after="0" w:line="240" w:lineRule="auto"/>
              <w:ind w:left="34"/>
              <w:jc w:val="center"/>
              <w:rPr>
                <w:rFonts w:ascii="Times New Roman" w:hAnsi="Times New Roman" w:cs="Times New Roman"/>
                <w:sz w:val="20"/>
                <w:szCs w:val="20"/>
                <w:lang w:val="id-ID"/>
              </w:rPr>
            </w:pPr>
            <w:r w:rsidRPr="00CD1710">
              <w:rPr>
                <w:rFonts w:ascii="Times New Roman" w:hAnsi="Times New Roman" w:cs="Times New Roman"/>
                <w:sz w:val="20"/>
                <w:szCs w:val="20"/>
                <w:lang w:val="id-ID"/>
              </w:rPr>
              <w:t>16,7</w:t>
            </w:r>
          </w:p>
        </w:tc>
        <w:tc>
          <w:tcPr>
            <w:tcW w:w="942" w:type="dxa"/>
            <w:tcBorders>
              <w:top w:val="single" w:sz="4" w:space="0" w:color="000000"/>
              <w:left w:val="nil"/>
              <w:bottom w:val="nil"/>
              <w:right w:val="nil"/>
            </w:tcBorders>
            <w:vAlign w:val="center"/>
            <w:hideMark/>
          </w:tcPr>
          <w:p w:rsidR="00E46B4F" w:rsidRPr="00CD1710" w:rsidRDefault="008C4A1D" w:rsidP="00CD1710">
            <w:pPr>
              <w:spacing w:after="0" w:line="240" w:lineRule="auto"/>
              <w:ind w:left="34"/>
              <w:jc w:val="center"/>
              <w:rPr>
                <w:rFonts w:ascii="Times New Roman" w:hAnsi="Times New Roman" w:cs="Times New Roman"/>
                <w:sz w:val="20"/>
                <w:szCs w:val="20"/>
                <w:lang w:val="id-ID"/>
              </w:rPr>
            </w:pPr>
            <w:r w:rsidRPr="00CD1710">
              <w:rPr>
                <w:rFonts w:ascii="Times New Roman" w:hAnsi="Times New Roman" w:cs="Times New Roman"/>
                <w:sz w:val="20"/>
                <w:szCs w:val="20"/>
                <w:lang w:val="id-ID"/>
              </w:rPr>
              <w:t>2</w:t>
            </w:r>
          </w:p>
        </w:tc>
        <w:tc>
          <w:tcPr>
            <w:tcW w:w="636" w:type="dxa"/>
            <w:tcBorders>
              <w:top w:val="single" w:sz="4" w:space="0" w:color="000000"/>
              <w:left w:val="nil"/>
              <w:bottom w:val="nil"/>
              <w:right w:val="nil"/>
            </w:tcBorders>
            <w:vAlign w:val="center"/>
            <w:hideMark/>
          </w:tcPr>
          <w:p w:rsidR="00E46B4F" w:rsidRPr="00CD1710" w:rsidRDefault="008C4A1D" w:rsidP="00CD1710">
            <w:pPr>
              <w:spacing w:after="0" w:line="240" w:lineRule="auto"/>
              <w:ind w:left="34"/>
              <w:jc w:val="center"/>
              <w:rPr>
                <w:rFonts w:ascii="Times New Roman" w:hAnsi="Times New Roman" w:cs="Times New Roman"/>
                <w:sz w:val="20"/>
                <w:szCs w:val="20"/>
                <w:lang w:val="id-ID"/>
              </w:rPr>
            </w:pPr>
            <w:r w:rsidRPr="00CD1710">
              <w:rPr>
                <w:rFonts w:ascii="Times New Roman" w:hAnsi="Times New Roman" w:cs="Times New Roman"/>
                <w:sz w:val="20"/>
                <w:szCs w:val="20"/>
                <w:lang w:val="id-ID"/>
              </w:rPr>
              <w:t>16,6</w:t>
            </w:r>
          </w:p>
        </w:tc>
      </w:tr>
      <w:tr w:rsidR="008C4A1D" w:rsidRPr="008C4A1D" w:rsidTr="00CD1710">
        <w:trPr>
          <w:trHeight w:val="264"/>
        </w:trPr>
        <w:tc>
          <w:tcPr>
            <w:tcW w:w="1701" w:type="dxa"/>
            <w:tcBorders>
              <w:top w:val="nil"/>
              <w:left w:val="nil"/>
              <w:bottom w:val="nil"/>
              <w:right w:val="nil"/>
            </w:tcBorders>
            <w:vAlign w:val="center"/>
            <w:hideMark/>
          </w:tcPr>
          <w:p w:rsidR="00E46B4F" w:rsidRPr="00CD1710" w:rsidRDefault="008C4A1D" w:rsidP="00CD1710">
            <w:pPr>
              <w:spacing w:after="0" w:line="240" w:lineRule="auto"/>
              <w:ind w:left="34"/>
              <w:jc w:val="center"/>
              <w:rPr>
                <w:rFonts w:ascii="Times New Roman" w:hAnsi="Times New Roman" w:cs="Times New Roman"/>
                <w:sz w:val="20"/>
                <w:szCs w:val="20"/>
                <w:lang w:val="id-ID"/>
              </w:rPr>
            </w:pPr>
            <w:r w:rsidRPr="00CD1710">
              <w:rPr>
                <w:rFonts w:ascii="Times New Roman" w:hAnsi="Times New Roman" w:cs="Times New Roman"/>
                <w:sz w:val="20"/>
                <w:szCs w:val="20"/>
                <w:lang w:val="id-ID"/>
              </w:rPr>
              <w:t>Cukup Patuh</w:t>
            </w:r>
          </w:p>
        </w:tc>
        <w:tc>
          <w:tcPr>
            <w:tcW w:w="943" w:type="dxa"/>
            <w:tcBorders>
              <w:top w:val="nil"/>
              <w:left w:val="nil"/>
              <w:bottom w:val="nil"/>
              <w:right w:val="nil"/>
            </w:tcBorders>
            <w:vAlign w:val="center"/>
            <w:hideMark/>
          </w:tcPr>
          <w:p w:rsidR="00E46B4F" w:rsidRPr="00CD1710" w:rsidRDefault="008C4A1D" w:rsidP="00CD1710">
            <w:pPr>
              <w:spacing w:after="0" w:line="240" w:lineRule="auto"/>
              <w:ind w:left="34"/>
              <w:jc w:val="center"/>
              <w:rPr>
                <w:rFonts w:ascii="Times New Roman" w:hAnsi="Times New Roman" w:cs="Times New Roman"/>
                <w:sz w:val="20"/>
                <w:szCs w:val="20"/>
                <w:lang w:val="id-ID"/>
              </w:rPr>
            </w:pPr>
            <w:r w:rsidRPr="00CD1710">
              <w:rPr>
                <w:rFonts w:ascii="Times New Roman" w:hAnsi="Times New Roman" w:cs="Times New Roman"/>
                <w:sz w:val="20"/>
                <w:szCs w:val="20"/>
                <w:lang w:val="id-ID"/>
              </w:rPr>
              <w:t>4</w:t>
            </w:r>
          </w:p>
        </w:tc>
        <w:tc>
          <w:tcPr>
            <w:tcW w:w="900" w:type="dxa"/>
            <w:tcBorders>
              <w:top w:val="nil"/>
              <w:left w:val="nil"/>
              <w:bottom w:val="nil"/>
              <w:right w:val="nil"/>
            </w:tcBorders>
            <w:vAlign w:val="center"/>
            <w:hideMark/>
          </w:tcPr>
          <w:p w:rsidR="00E46B4F" w:rsidRPr="00CD1710" w:rsidRDefault="008C4A1D" w:rsidP="00CD1710">
            <w:pPr>
              <w:spacing w:after="0" w:line="240" w:lineRule="auto"/>
              <w:ind w:left="34"/>
              <w:jc w:val="center"/>
              <w:rPr>
                <w:rFonts w:ascii="Times New Roman" w:hAnsi="Times New Roman" w:cs="Times New Roman"/>
                <w:sz w:val="20"/>
                <w:szCs w:val="20"/>
                <w:lang w:val="id-ID"/>
              </w:rPr>
            </w:pPr>
            <w:r w:rsidRPr="00CD1710">
              <w:rPr>
                <w:rFonts w:ascii="Times New Roman" w:hAnsi="Times New Roman" w:cs="Times New Roman"/>
                <w:sz w:val="20"/>
                <w:szCs w:val="20"/>
                <w:lang w:val="id-ID"/>
              </w:rPr>
              <w:t>33,3</w:t>
            </w:r>
          </w:p>
        </w:tc>
        <w:tc>
          <w:tcPr>
            <w:tcW w:w="942" w:type="dxa"/>
            <w:tcBorders>
              <w:top w:val="nil"/>
              <w:left w:val="nil"/>
              <w:bottom w:val="nil"/>
              <w:right w:val="nil"/>
            </w:tcBorders>
            <w:vAlign w:val="center"/>
            <w:hideMark/>
          </w:tcPr>
          <w:p w:rsidR="00E46B4F" w:rsidRPr="00CD1710" w:rsidRDefault="008C4A1D" w:rsidP="00CD1710">
            <w:pPr>
              <w:spacing w:after="0" w:line="240" w:lineRule="auto"/>
              <w:ind w:left="34"/>
              <w:jc w:val="center"/>
              <w:rPr>
                <w:rFonts w:ascii="Times New Roman" w:hAnsi="Times New Roman" w:cs="Times New Roman"/>
                <w:sz w:val="20"/>
                <w:szCs w:val="20"/>
                <w:lang w:val="id-ID"/>
              </w:rPr>
            </w:pPr>
            <w:r w:rsidRPr="00CD1710">
              <w:rPr>
                <w:rFonts w:ascii="Times New Roman" w:hAnsi="Times New Roman" w:cs="Times New Roman"/>
                <w:sz w:val="20"/>
                <w:szCs w:val="20"/>
                <w:lang w:val="id-ID"/>
              </w:rPr>
              <w:t>5</w:t>
            </w:r>
          </w:p>
        </w:tc>
        <w:tc>
          <w:tcPr>
            <w:tcW w:w="900" w:type="dxa"/>
            <w:tcBorders>
              <w:top w:val="nil"/>
              <w:left w:val="nil"/>
              <w:bottom w:val="nil"/>
              <w:right w:val="nil"/>
            </w:tcBorders>
            <w:vAlign w:val="center"/>
            <w:hideMark/>
          </w:tcPr>
          <w:p w:rsidR="00E46B4F" w:rsidRPr="00CD1710" w:rsidRDefault="008C4A1D" w:rsidP="00CD1710">
            <w:pPr>
              <w:spacing w:after="0" w:line="240" w:lineRule="auto"/>
              <w:ind w:left="34"/>
              <w:jc w:val="center"/>
              <w:rPr>
                <w:rFonts w:ascii="Times New Roman" w:hAnsi="Times New Roman" w:cs="Times New Roman"/>
                <w:sz w:val="20"/>
                <w:szCs w:val="20"/>
                <w:lang w:val="id-ID"/>
              </w:rPr>
            </w:pPr>
            <w:r w:rsidRPr="00CD1710">
              <w:rPr>
                <w:rFonts w:ascii="Times New Roman" w:hAnsi="Times New Roman" w:cs="Times New Roman"/>
                <w:sz w:val="20"/>
                <w:szCs w:val="20"/>
                <w:lang w:val="id-ID"/>
              </w:rPr>
              <w:t>41,7</w:t>
            </w:r>
          </w:p>
        </w:tc>
        <w:tc>
          <w:tcPr>
            <w:tcW w:w="942" w:type="dxa"/>
            <w:tcBorders>
              <w:top w:val="nil"/>
              <w:left w:val="nil"/>
              <w:bottom w:val="nil"/>
              <w:right w:val="nil"/>
            </w:tcBorders>
            <w:vAlign w:val="center"/>
            <w:hideMark/>
          </w:tcPr>
          <w:p w:rsidR="00E46B4F" w:rsidRPr="00CD1710" w:rsidRDefault="008C4A1D" w:rsidP="00CD1710">
            <w:pPr>
              <w:spacing w:after="0" w:line="240" w:lineRule="auto"/>
              <w:ind w:left="34"/>
              <w:jc w:val="center"/>
              <w:rPr>
                <w:rFonts w:ascii="Times New Roman" w:hAnsi="Times New Roman" w:cs="Times New Roman"/>
                <w:sz w:val="20"/>
                <w:szCs w:val="20"/>
                <w:lang w:val="id-ID"/>
              </w:rPr>
            </w:pPr>
            <w:r w:rsidRPr="00CD1710">
              <w:rPr>
                <w:rFonts w:ascii="Times New Roman" w:hAnsi="Times New Roman" w:cs="Times New Roman"/>
                <w:sz w:val="20"/>
                <w:szCs w:val="20"/>
                <w:lang w:val="id-ID"/>
              </w:rPr>
              <w:t>4</w:t>
            </w:r>
          </w:p>
        </w:tc>
        <w:tc>
          <w:tcPr>
            <w:tcW w:w="901" w:type="dxa"/>
            <w:tcBorders>
              <w:top w:val="nil"/>
              <w:left w:val="nil"/>
              <w:bottom w:val="nil"/>
              <w:right w:val="nil"/>
            </w:tcBorders>
            <w:vAlign w:val="center"/>
            <w:hideMark/>
          </w:tcPr>
          <w:p w:rsidR="00E46B4F" w:rsidRPr="00CD1710" w:rsidRDefault="008C4A1D" w:rsidP="00CD1710">
            <w:pPr>
              <w:spacing w:after="0" w:line="240" w:lineRule="auto"/>
              <w:ind w:left="34"/>
              <w:jc w:val="center"/>
              <w:rPr>
                <w:rFonts w:ascii="Times New Roman" w:hAnsi="Times New Roman" w:cs="Times New Roman"/>
                <w:sz w:val="20"/>
                <w:szCs w:val="20"/>
                <w:lang w:val="id-ID"/>
              </w:rPr>
            </w:pPr>
            <w:r w:rsidRPr="00CD1710">
              <w:rPr>
                <w:rFonts w:ascii="Times New Roman" w:hAnsi="Times New Roman" w:cs="Times New Roman"/>
                <w:sz w:val="20"/>
                <w:szCs w:val="20"/>
                <w:lang w:val="id-ID"/>
              </w:rPr>
              <w:t>33,3</w:t>
            </w:r>
          </w:p>
        </w:tc>
        <w:tc>
          <w:tcPr>
            <w:tcW w:w="942" w:type="dxa"/>
            <w:tcBorders>
              <w:top w:val="nil"/>
              <w:left w:val="nil"/>
              <w:bottom w:val="nil"/>
              <w:right w:val="nil"/>
            </w:tcBorders>
            <w:vAlign w:val="center"/>
            <w:hideMark/>
          </w:tcPr>
          <w:p w:rsidR="00E46B4F" w:rsidRPr="00CD1710" w:rsidRDefault="008C4A1D" w:rsidP="00CD1710">
            <w:pPr>
              <w:spacing w:after="0" w:line="240" w:lineRule="auto"/>
              <w:ind w:left="34"/>
              <w:jc w:val="center"/>
              <w:rPr>
                <w:rFonts w:ascii="Times New Roman" w:hAnsi="Times New Roman" w:cs="Times New Roman"/>
                <w:sz w:val="20"/>
                <w:szCs w:val="20"/>
                <w:lang w:val="id-ID"/>
              </w:rPr>
            </w:pPr>
            <w:r w:rsidRPr="00CD1710">
              <w:rPr>
                <w:rFonts w:ascii="Times New Roman" w:hAnsi="Times New Roman" w:cs="Times New Roman"/>
                <w:sz w:val="20"/>
                <w:szCs w:val="20"/>
                <w:lang w:val="id-ID"/>
              </w:rPr>
              <w:t>5</w:t>
            </w:r>
          </w:p>
        </w:tc>
        <w:tc>
          <w:tcPr>
            <w:tcW w:w="636" w:type="dxa"/>
            <w:tcBorders>
              <w:top w:val="nil"/>
              <w:left w:val="nil"/>
              <w:bottom w:val="nil"/>
              <w:right w:val="nil"/>
            </w:tcBorders>
            <w:vAlign w:val="center"/>
            <w:hideMark/>
          </w:tcPr>
          <w:p w:rsidR="00E46B4F" w:rsidRPr="00CD1710" w:rsidRDefault="008C4A1D" w:rsidP="00CD1710">
            <w:pPr>
              <w:spacing w:after="0" w:line="240" w:lineRule="auto"/>
              <w:ind w:left="34"/>
              <w:jc w:val="center"/>
              <w:rPr>
                <w:rFonts w:ascii="Times New Roman" w:hAnsi="Times New Roman" w:cs="Times New Roman"/>
                <w:sz w:val="20"/>
                <w:szCs w:val="20"/>
                <w:lang w:val="id-ID"/>
              </w:rPr>
            </w:pPr>
            <w:r w:rsidRPr="00CD1710">
              <w:rPr>
                <w:rFonts w:ascii="Times New Roman" w:hAnsi="Times New Roman" w:cs="Times New Roman"/>
                <w:sz w:val="20"/>
                <w:szCs w:val="20"/>
                <w:lang w:val="id-ID"/>
              </w:rPr>
              <w:t>41,7</w:t>
            </w:r>
          </w:p>
        </w:tc>
      </w:tr>
      <w:tr w:rsidR="008C4A1D" w:rsidRPr="008C4A1D" w:rsidTr="00CD1710">
        <w:trPr>
          <w:trHeight w:val="264"/>
        </w:trPr>
        <w:tc>
          <w:tcPr>
            <w:tcW w:w="1701" w:type="dxa"/>
            <w:tcBorders>
              <w:top w:val="nil"/>
              <w:left w:val="nil"/>
              <w:bottom w:val="single" w:sz="4" w:space="0" w:color="auto"/>
              <w:right w:val="nil"/>
            </w:tcBorders>
            <w:vAlign w:val="center"/>
            <w:hideMark/>
          </w:tcPr>
          <w:p w:rsidR="00E46B4F" w:rsidRPr="00CD1710" w:rsidRDefault="008C4A1D" w:rsidP="00CD1710">
            <w:pPr>
              <w:spacing w:after="0" w:line="240" w:lineRule="auto"/>
              <w:ind w:left="34"/>
              <w:jc w:val="center"/>
              <w:rPr>
                <w:rFonts w:ascii="Times New Roman" w:hAnsi="Times New Roman" w:cs="Times New Roman"/>
                <w:sz w:val="20"/>
                <w:szCs w:val="20"/>
                <w:lang w:val="id-ID"/>
              </w:rPr>
            </w:pPr>
            <w:r w:rsidRPr="00CD1710">
              <w:rPr>
                <w:rFonts w:ascii="Times New Roman" w:hAnsi="Times New Roman" w:cs="Times New Roman"/>
                <w:sz w:val="20"/>
                <w:szCs w:val="20"/>
                <w:lang w:val="id-ID"/>
              </w:rPr>
              <w:t>Kurang patuh</w:t>
            </w:r>
          </w:p>
        </w:tc>
        <w:tc>
          <w:tcPr>
            <w:tcW w:w="943" w:type="dxa"/>
            <w:tcBorders>
              <w:top w:val="nil"/>
              <w:left w:val="nil"/>
              <w:bottom w:val="single" w:sz="4" w:space="0" w:color="auto"/>
              <w:right w:val="nil"/>
            </w:tcBorders>
            <w:vAlign w:val="center"/>
            <w:hideMark/>
          </w:tcPr>
          <w:p w:rsidR="00E46B4F" w:rsidRPr="00CD1710" w:rsidRDefault="008C4A1D" w:rsidP="00CD1710">
            <w:pPr>
              <w:spacing w:after="0" w:line="240" w:lineRule="auto"/>
              <w:ind w:left="34"/>
              <w:jc w:val="center"/>
              <w:rPr>
                <w:rFonts w:ascii="Times New Roman" w:hAnsi="Times New Roman" w:cs="Times New Roman"/>
                <w:sz w:val="20"/>
                <w:szCs w:val="20"/>
                <w:lang w:val="id-ID"/>
              </w:rPr>
            </w:pPr>
            <w:r w:rsidRPr="00CD1710">
              <w:rPr>
                <w:rFonts w:ascii="Times New Roman" w:hAnsi="Times New Roman" w:cs="Times New Roman"/>
                <w:sz w:val="20"/>
                <w:szCs w:val="20"/>
                <w:lang w:val="id-ID"/>
              </w:rPr>
              <w:t>8</w:t>
            </w:r>
          </w:p>
        </w:tc>
        <w:tc>
          <w:tcPr>
            <w:tcW w:w="900" w:type="dxa"/>
            <w:tcBorders>
              <w:top w:val="nil"/>
              <w:left w:val="nil"/>
              <w:bottom w:val="single" w:sz="4" w:space="0" w:color="auto"/>
              <w:right w:val="nil"/>
            </w:tcBorders>
            <w:vAlign w:val="center"/>
            <w:hideMark/>
          </w:tcPr>
          <w:p w:rsidR="00E46B4F" w:rsidRPr="00CD1710" w:rsidRDefault="008C4A1D" w:rsidP="00CD1710">
            <w:pPr>
              <w:spacing w:after="0" w:line="240" w:lineRule="auto"/>
              <w:ind w:left="34"/>
              <w:jc w:val="center"/>
              <w:rPr>
                <w:rFonts w:ascii="Times New Roman" w:hAnsi="Times New Roman" w:cs="Times New Roman"/>
                <w:sz w:val="20"/>
                <w:szCs w:val="20"/>
                <w:lang w:val="id-ID"/>
              </w:rPr>
            </w:pPr>
            <w:r w:rsidRPr="00CD1710">
              <w:rPr>
                <w:rFonts w:ascii="Times New Roman" w:hAnsi="Times New Roman" w:cs="Times New Roman"/>
                <w:sz w:val="20"/>
                <w:szCs w:val="20"/>
                <w:lang w:val="id-ID"/>
              </w:rPr>
              <w:t>66,7</w:t>
            </w:r>
          </w:p>
        </w:tc>
        <w:tc>
          <w:tcPr>
            <w:tcW w:w="942" w:type="dxa"/>
            <w:tcBorders>
              <w:top w:val="nil"/>
              <w:left w:val="nil"/>
              <w:bottom w:val="single" w:sz="4" w:space="0" w:color="auto"/>
              <w:right w:val="nil"/>
            </w:tcBorders>
            <w:vAlign w:val="center"/>
            <w:hideMark/>
          </w:tcPr>
          <w:p w:rsidR="00E46B4F" w:rsidRPr="00CD1710" w:rsidRDefault="008C4A1D" w:rsidP="00CD1710">
            <w:pPr>
              <w:spacing w:after="0" w:line="240" w:lineRule="auto"/>
              <w:ind w:left="34"/>
              <w:jc w:val="center"/>
              <w:rPr>
                <w:rFonts w:ascii="Times New Roman" w:hAnsi="Times New Roman" w:cs="Times New Roman"/>
                <w:sz w:val="20"/>
                <w:szCs w:val="20"/>
                <w:lang w:val="id-ID"/>
              </w:rPr>
            </w:pPr>
            <w:r w:rsidRPr="00CD1710">
              <w:rPr>
                <w:rFonts w:ascii="Times New Roman" w:hAnsi="Times New Roman" w:cs="Times New Roman"/>
                <w:sz w:val="20"/>
                <w:szCs w:val="20"/>
                <w:lang w:val="id-ID"/>
              </w:rPr>
              <w:t>1</w:t>
            </w:r>
          </w:p>
        </w:tc>
        <w:tc>
          <w:tcPr>
            <w:tcW w:w="900" w:type="dxa"/>
            <w:tcBorders>
              <w:top w:val="nil"/>
              <w:left w:val="nil"/>
              <w:bottom w:val="single" w:sz="4" w:space="0" w:color="auto"/>
              <w:right w:val="nil"/>
            </w:tcBorders>
            <w:vAlign w:val="center"/>
            <w:hideMark/>
          </w:tcPr>
          <w:p w:rsidR="00E46B4F" w:rsidRPr="00CD1710" w:rsidRDefault="008C4A1D" w:rsidP="00CD1710">
            <w:pPr>
              <w:spacing w:after="0" w:line="240" w:lineRule="auto"/>
              <w:ind w:left="34"/>
              <w:jc w:val="center"/>
              <w:rPr>
                <w:rFonts w:ascii="Times New Roman" w:hAnsi="Times New Roman" w:cs="Times New Roman"/>
                <w:sz w:val="20"/>
                <w:szCs w:val="20"/>
                <w:lang w:val="id-ID"/>
              </w:rPr>
            </w:pPr>
            <w:r w:rsidRPr="00CD1710">
              <w:rPr>
                <w:rFonts w:ascii="Times New Roman" w:hAnsi="Times New Roman" w:cs="Times New Roman"/>
                <w:sz w:val="20"/>
                <w:szCs w:val="20"/>
                <w:lang w:val="id-ID"/>
              </w:rPr>
              <w:t>8,3</w:t>
            </w:r>
          </w:p>
        </w:tc>
        <w:tc>
          <w:tcPr>
            <w:tcW w:w="942" w:type="dxa"/>
            <w:tcBorders>
              <w:top w:val="nil"/>
              <w:left w:val="nil"/>
              <w:bottom w:val="single" w:sz="4" w:space="0" w:color="auto"/>
              <w:right w:val="nil"/>
            </w:tcBorders>
            <w:vAlign w:val="center"/>
            <w:hideMark/>
          </w:tcPr>
          <w:p w:rsidR="00E46B4F" w:rsidRPr="00CD1710" w:rsidRDefault="008C4A1D" w:rsidP="00CD1710">
            <w:pPr>
              <w:spacing w:after="0" w:line="240" w:lineRule="auto"/>
              <w:ind w:left="34"/>
              <w:jc w:val="center"/>
              <w:rPr>
                <w:rFonts w:ascii="Times New Roman" w:hAnsi="Times New Roman" w:cs="Times New Roman"/>
                <w:sz w:val="20"/>
                <w:szCs w:val="20"/>
                <w:lang w:val="id-ID"/>
              </w:rPr>
            </w:pPr>
            <w:r w:rsidRPr="00CD1710">
              <w:rPr>
                <w:rFonts w:ascii="Times New Roman" w:hAnsi="Times New Roman" w:cs="Times New Roman"/>
                <w:sz w:val="20"/>
                <w:szCs w:val="20"/>
                <w:lang w:val="id-ID"/>
              </w:rPr>
              <w:t>6</w:t>
            </w:r>
          </w:p>
        </w:tc>
        <w:tc>
          <w:tcPr>
            <w:tcW w:w="901" w:type="dxa"/>
            <w:tcBorders>
              <w:top w:val="nil"/>
              <w:left w:val="nil"/>
              <w:bottom w:val="single" w:sz="4" w:space="0" w:color="auto"/>
              <w:right w:val="nil"/>
            </w:tcBorders>
            <w:vAlign w:val="center"/>
            <w:hideMark/>
          </w:tcPr>
          <w:p w:rsidR="00E46B4F" w:rsidRPr="00CD1710" w:rsidRDefault="008C4A1D" w:rsidP="00CD1710">
            <w:pPr>
              <w:spacing w:after="0" w:line="240" w:lineRule="auto"/>
              <w:ind w:left="34"/>
              <w:jc w:val="center"/>
              <w:rPr>
                <w:rFonts w:ascii="Times New Roman" w:hAnsi="Times New Roman" w:cs="Times New Roman"/>
                <w:sz w:val="20"/>
                <w:szCs w:val="20"/>
                <w:lang w:val="id-ID"/>
              </w:rPr>
            </w:pPr>
            <w:r w:rsidRPr="00CD1710">
              <w:rPr>
                <w:rFonts w:ascii="Times New Roman" w:hAnsi="Times New Roman" w:cs="Times New Roman"/>
                <w:sz w:val="20"/>
                <w:szCs w:val="20"/>
                <w:lang w:val="id-ID"/>
              </w:rPr>
              <w:t>50</w:t>
            </w:r>
          </w:p>
        </w:tc>
        <w:tc>
          <w:tcPr>
            <w:tcW w:w="942" w:type="dxa"/>
            <w:tcBorders>
              <w:top w:val="nil"/>
              <w:left w:val="nil"/>
              <w:bottom w:val="single" w:sz="4" w:space="0" w:color="auto"/>
              <w:right w:val="nil"/>
            </w:tcBorders>
            <w:vAlign w:val="center"/>
            <w:hideMark/>
          </w:tcPr>
          <w:p w:rsidR="00E46B4F" w:rsidRPr="00CD1710" w:rsidRDefault="008C4A1D" w:rsidP="00CD1710">
            <w:pPr>
              <w:spacing w:after="0" w:line="240" w:lineRule="auto"/>
              <w:ind w:left="34"/>
              <w:jc w:val="center"/>
              <w:rPr>
                <w:rFonts w:ascii="Times New Roman" w:hAnsi="Times New Roman" w:cs="Times New Roman"/>
                <w:sz w:val="20"/>
                <w:szCs w:val="20"/>
                <w:lang w:val="id-ID"/>
              </w:rPr>
            </w:pPr>
            <w:r w:rsidRPr="00CD1710">
              <w:rPr>
                <w:rFonts w:ascii="Times New Roman" w:hAnsi="Times New Roman" w:cs="Times New Roman"/>
                <w:sz w:val="20"/>
                <w:szCs w:val="20"/>
                <w:lang w:val="id-ID"/>
              </w:rPr>
              <w:t>5</w:t>
            </w:r>
          </w:p>
        </w:tc>
        <w:tc>
          <w:tcPr>
            <w:tcW w:w="636" w:type="dxa"/>
            <w:tcBorders>
              <w:top w:val="nil"/>
              <w:left w:val="nil"/>
              <w:bottom w:val="single" w:sz="4" w:space="0" w:color="auto"/>
              <w:right w:val="nil"/>
            </w:tcBorders>
            <w:vAlign w:val="center"/>
            <w:hideMark/>
          </w:tcPr>
          <w:p w:rsidR="00E46B4F" w:rsidRPr="00CD1710" w:rsidRDefault="008C4A1D" w:rsidP="00CD1710">
            <w:pPr>
              <w:spacing w:after="0" w:line="240" w:lineRule="auto"/>
              <w:ind w:left="34"/>
              <w:jc w:val="center"/>
              <w:rPr>
                <w:rFonts w:ascii="Times New Roman" w:hAnsi="Times New Roman" w:cs="Times New Roman"/>
                <w:sz w:val="20"/>
                <w:szCs w:val="20"/>
                <w:lang w:val="id-ID"/>
              </w:rPr>
            </w:pPr>
            <w:r w:rsidRPr="00CD1710">
              <w:rPr>
                <w:rFonts w:ascii="Times New Roman" w:hAnsi="Times New Roman" w:cs="Times New Roman"/>
                <w:sz w:val="20"/>
                <w:szCs w:val="20"/>
                <w:lang w:val="id-ID"/>
              </w:rPr>
              <w:t>41,7</w:t>
            </w:r>
          </w:p>
        </w:tc>
      </w:tr>
      <w:tr w:rsidR="008C4A1D" w:rsidRPr="008C4A1D" w:rsidTr="00CD1710">
        <w:trPr>
          <w:trHeight w:val="264"/>
        </w:trPr>
        <w:tc>
          <w:tcPr>
            <w:tcW w:w="1701" w:type="dxa"/>
            <w:tcBorders>
              <w:top w:val="single" w:sz="4" w:space="0" w:color="auto"/>
              <w:left w:val="nil"/>
              <w:bottom w:val="single" w:sz="4" w:space="0" w:color="auto"/>
              <w:right w:val="nil"/>
            </w:tcBorders>
            <w:hideMark/>
          </w:tcPr>
          <w:p w:rsidR="00E46B4F" w:rsidRPr="008C4A1D" w:rsidRDefault="008C4A1D" w:rsidP="00CD1710">
            <w:pPr>
              <w:spacing w:after="0" w:line="240" w:lineRule="auto"/>
              <w:ind w:left="34"/>
              <w:jc w:val="center"/>
              <w:rPr>
                <w:rFonts w:ascii="Times New Roman" w:hAnsi="Times New Roman" w:cs="Times New Roman"/>
                <w:lang w:val="id-ID"/>
              </w:rPr>
            </w:pPr>
            <w:r w:rsidRPr="008C4A1D">
              <w:rPr>
                <w:rFonts w:ascii="Times New Roman" w:hAnsi="Times New Roman" w:cs="Times New Roman"/>
                <w:i/>
                <w:lang w:val="id-ID"/>
              </w:rPr>
              <w:t>Mean</w:t>
            </w:r>
          </w:p>
        </w:tc>
        <w:tc>
          <w:tcPr>
            <w:tcW w:w="1843" w:type="dxa"/>
            <w:gridSpan w:val="2"/>
            <w:tcBorders>
              <w:top w:val="single" w:sz="4" w:space="0" w:color="auto"/>
              <w:left w:val="nil"/>
              <w:bottom w:val="single" w:sz="4" w:space="0" w:color="auto"/>
              <w:right w:val="nil"/>
            </w:tcBorders>
            <w:vAlign w:val="center"/>
            <w:hideMark/>
          </w:tcPr>
          <w:p w:rsidR="00E46B4F" w:rsidRPr="00CD1710" w:rsidRDefault="008C4A1D" w:rsidP="00CD1710">
            <w:pPr>
              <w:spacing w:after="0" w:line="240" w:lineRule="auto"/>
              <w:ind w:left="34"/>
              <w:jc w:val="center"/>
              <w:rPr>
                <w:rFonts w:ascii="Times New Roman" w:hAnsi="Times New Roman" w:cs="Times New Roman"/>
                <w:sz w:val="20"/>
                <w:szCs w:val="20"/>
                <w:lang w:val="id-ID"/>
              </w:rPr>
            </w:pPr>
            <w:r w:rsidRPr="00CD1710">
              <w:rPr>
                <w:rFonts w:ascii="Times New Roman" w:hAnsi="Times New Roman" w:cs="Times New Roman"/>
                <w:sz w:val="20"/>
                <w:szCs w:val="20"/>
                <w:lang w:val="id-ID"/>
              </w:rPr>
              <w:t>1,33</w:t>
            </w:r>
          </w:p>
        </w:tc>
        <w:tc>
          <w:tcPr>
            <w:tcW w:w="1842" w:type="dxa"/>
            <w:gridSpan w:val="2"/>
            <w:tcBorders>
              <w:top w:val="single" w:sz="4" w:space="0" w:color="auto"/>
              <w:left w:val="nil"/>
              <w:bottom w:val="single" w:sz="4" w:space="0" w:color="auto"/>
              <w:right w:val="nil"/>
            </w:tcBorders>
            <w:vAlign w:val="center"/>
            <w:hideMark/>
          </w:tcPr>
          <w:p w:rsidR="00E46B4F" w:rsidRPr="00CD1710" w:rsidRDefault="008C4A1D" w:rsidP="00CD1710">
            <w:pPr>
              <w:spacing w:after="0" w:line="240" w:lineRule="auto"/>
              <w:ind w:left="34"/>
              <w:jc w:val="center"/>
              <w:rPr>
                <w:rFonts w:ascii="Times New Roman" w:hAnsi="Times New Roman" w:cs="Times New Roman"/>
                <w:sz w:val="20"/>
                <w:szCs w:val="20"/>
                <w:lang w:val="id-ID"/>
              </w:rPr>
            </w:pPr>
            <w:r w:rsidRPr="00CD1710">
              <w:rPr>
                <w:rFonts w:ascii="Times New Roman" w:hAnsi="Times New Roman" w:cs="Times New Roman"/>
                <w:sz w:val="20"/>
                <w:szCs w:val="20"/>
                <w:lang w:val="id-ID"/>
              </w:rPr>
              <w:t>2,42</w:t>
            </w:r>
          </w:p>
        </w:tc>
        <w:tc>
          <w:tcPr>
            <w:tcW w:w="1843" w:type="dxa"/>
            <w:gridSpan w:val="2"/>
            <w:tcBorders>
              <w:top w:val="single" w:sz="4" w:space="0" w:color="auto"/>
              <w:left w:val="nil"/>
              <w:bottom w:val="single" w:sz="4" w:space="0" w:color="auto"/>
              <w:right w:val="nil"/>
            </w:tcBorders>
            <w:vAlign w:val="center"/>
            <w:hideMark/>
          </w:tcPr>
          <w:p w:rsidR="00E46B4F" w:rsidRPr="00CD1710" w:rsidRDefault="008C4A1D" w:rsidP="00CD1710">
            <w:pPr>
              <w:spacing w:after="0" w:line="240" w:lineRule="auto"/>
              <w:ind w:left="34"/>
              <w:jc w:val="center"/>
              <w:rPr>
                <w:rFonts w:ascii="Times New Roman" w:hAnsi="Times New Roman" w:cs="Times New Roman"/>
                <w:sz w:val="20"/>
                <w:szCs w:val="20"/>
                <w:lang w:val="id-ID"/>
              </w:rPr>
            </w:pPr>
            <w:r w:rsidRPr="00CD1710">
              <w:rPr>
                <w:rFonts w:ascii="Times New Roman" w:hAnsi="Times New Roman" w:cs="Times New Roman"/>
                <w:sz w:val="20"/>
                <w:szCs w:val="20"/>
                <w:lang w:val="id-ID"/>
              </w:rPr>
              <w:t>1,67</w:t>
            </w:r>
          </w:p>
        </w:tc>
        <w:tc>
          <w:tcPr>
            <w:tcW w:w="1578" w:type="dxa"/>
            <w:gridSpan w:val="2"/>
            <w:tcBorders>
              <w:top w:val="single" w:sz="4" w:space="0" w:color="auto"/>
              <w:left w:val="nil"/>
              <w:bottom w:val="single" w:sz="4" w:space="0" w:color="auto"/>
              <w:right w:val="nil"/>
            </w:tcBorders>
            <w:vAlign w:val="center"/>
            <w:hideMark/>
          </w:tcPr>
          <w:p w:rsidR="00E46B4F" w:rsidRPr="00CD1710" w:rsidRDefault="008C4A1D" w:rsidP="00CD1710">
            <w:pPr>
              <w:spacing w:after="0" w:line="240" w:lineRule="auto"/>
              <w:ind w:left="34"/>
              <w:jc w:val="center"/>
              <w:rPr>
                <w:rFonts w:ascii="Times New Roman" w:hAnsi="Times New Roman" w:cs="Times New Roman"/>
                <w:sz w:val="20"/>
                <w:szCs w:val="20"/>
                <w:lang w:val="id-ID"/>
              </w:rPr>
            </w:pPr>
            <w:r w:rsidRPr="00CD1710">
              <w:rPr>
                <w:rFonts w:ascii="Times New Roman" w:hAnsi="Times New Roman" w:cs="Times New Roman"/>
                <w:sz w:val="20"/>
                <w:szCs w:val="20"/>
                <w:lang w:val="id-ID"/>
              </w:rPr>
              <w:t>1,75</w:t>
            </w:r>
          </w:p>
        </w:tc>
      </w:tr>
      <w:tr w:rsidR="008C4A1D" w:rsidRPr="008C4A1D" w:rsidTr="00CD1710">
        <w:trPr>
          <w:trHeight w:val="264"/>
        </w:trPr>
        <w:tc>
          <w:tcPr>
            <w:tcW w:w="1701" w:type="dxa"/>
            <w:tcBorders>
              <w:top w:val="single" w:sz="4" w:space="0" w:color="auto"/>
              <w:left w:val="nil"/>
              <w:bottom w:val="single" w:sz="4" w:space="0" w:color="auto"/>
              <w:right w:val="nil"/>
            </w:tcBorders>
            <w:hideMark/>
          </w:tcPr>
          <w:p w:rsidR="00E46B4F" w:rsidRPr="008C4A1D" w:rsidRDefault="008C4A1D" w:rsidP="00CD1710">
            <w:pPr>
              <w:spacing w:after="0" w:line="240" w:lineRule="auto"/>
              <w:ind w:left="34"/>
              <w:jc w:val="center"/>
              <w:rPr>
                <w:rFonts w:ascii="Times New Roman" w:hAnsi="Times New Roman" w:cs="Times New Roman"/>
                <w:lang w:val="id-ID"/>
              </w:rPr>
            </w:pPr>
            <w:r w:rsidRPr="00CD1710">
              <w:rPr>
                <w:rFonts w:ascii="Times New Roman" w:hAnsi="Times New Roman" w:cs="Times New Roman"/>
                <w:sz w:val="20"/>
                <w:szCs w:val="20"/>
                <w:lang w:val="id-ID"/>
              </w:rPr>
              <w:t>SD</w:t>
            </w:r>
          </w:p>
        </w:tc>
        <w:tc>
          <w:tcPr>
            <w:tcW w:w="1843" w:type="dxa"/>
            <w:gridSpan w:val="2"/>
            <w:tcBorders>
              <w:top w:val="single" w:sz="4" w:space="0" w:color="auto"/>
              <w:left w:val="nil"/>
              <w:bottom w:val="single" w:sz="4" w:space="0" w:color="auto"/>
              <w:right w:val="nil"/>
            </w:tcBorders>
            <w:vAlign w:val="center"/>
            <w:hideMark/>
          </w:tcPr>
          <w:p w:rsidR="00E46B4F" w:rsidRPr="00CD1710" w:rsidRDefault="008C4A1D" w:rsidP="00CD1710">
            <w:pPr>
              <w:spacing w:after="0" w:line="240" w:lineRule="auto"/>
              <w:ind w:left="34"/>
              <w:jc w:val="center"/>
              <w:rPr>
                <w:rFonts w:ascii="Times New Roman" w:hAnsi="Times New Roman" w:cs="Times New Roman"/>
                <w:sz w:val="20"/>
                <w:szCs w:val="20"/>
                <w:lang w:val="id-ID"/>
              </w:rPr>
            </w:pPr>
            <w:r w:rsidRPr="00CD1710">
              <w:rPr>
                <w:rFonts w:ascii="Times New Roman" w:hAnsi="Times New Roman" w:cs="Times New Roman"/>
                <w:sz w:val="20"/>
                <w:szCs w:val="20"/>
                <w:lang w:val="id-ID"/>
              </w:rPr>
              <w:t>0,49</w:t>
            </w:r>
          </w:p>
        </w:tc>
        <w:tc>
          <w:tcPr>
            <w:tcW w:w="1842" w:type="dxa"/>
            <w:gridSpan w:val="2"/>
            <w:tcBorders>
              <w:top w:val="single" w:sz="4" w:space="0" w:color="auto"/>
              <w:left w:val="nil"/>
              <w:bottom w:val="single" w:sz="4" w:space="0" w:color="auto"/>
              <w:right w:val="nil"/>
            </w:tcBorders>
            <w:vAlign w:val="center"/>
            <w:hideMark/>
          </w:tcPr>
          <w:p w:rsidR="00E46B4F" w:rsidRPr="00CD1710" w:rsidRDefault="008C4A1D" w:rsidP="00CD1710">
            <w:pPr>
              <w:spacing w:after="0" w:line="240" w:lineRule="auto"/>
              <w:ind w:left="34"/>
              <w:jc w:val="center"/>
              <w:rPr>
                <w:rFonts w:ascii="Times New Roman" w:hAnsi="Times New Roman" w:cs="Times New Roman"/>
                <w:sz w:val="20"/>
                <w:szCs w:val="20"/>
                <w:lang w:val="id-ID"/>
              </w:rPr>
            </w:pPr>
            <w:r w:rsidRPr="00CD1710">
              <w:rPr>
                <w:rFonts w:ascii="Times New Roman" w:hAnsi="Times New Roman" w:cs="Times New Roman"/>
                <w:sz w:val="20"/>
                <w:szCs w:val="20"/>
                <w:lang w:val="id-ID"/>
              </w:rPr>
              <w:t>0,67</w:t>
            </w:r>
          </w:p>
        </w:tc>
        <w:tc>
          <w:tcPr>
            <w:tcW w:w="1843" w:type="dxa"/>
            <w:gridSpan w:val="2"/>
            <w:tcBorders>
              <w:top w:val="single" w:sz="4" w:space="0" w:color="auto"/>
              <w:left w:val="nil"/>
              <w:bottom w:val="single" w:sz="4" w:space="0" w:color="auto"/>
              <w:right w:val="nil"/>
            </w:tcBorders>
            <w:vAlign w:val="center"/>
            <w:hideMark/>
          </w:tcPr>
          <w:p w:rsidR="00E46B4F" w:rsidRPr="00CD1710" w:rsidRDefault="008C4A1D" w:rsidP="00CD1710">
            <w:pPr>
              <w:spacing w:after="0" w:line="240" w:lineRule="auto"/>
              <w:ind w:left="34"/>
              <w:jc w:val="center"/>
              <w:rPr>
                <w:rFonts w:ascii="Times New Roman" w:hAnsi="Times New Roman" w:cs="Times New Roman"/>
                <w:sz w:val="20"/>
                <w:szCs w:val="20"/>
                <w:lang w:val="id-ID"/>
              </w:rPr>
            </w:pPr>
            <w:r w:rsidRPr="00CD1710">
              <w:rPr>
                <w:rFonts w:ascii="Times New Roman" w:hAnsi="Times New Roman" w:cs="Times New Roman"/>
                <w:sz w:val="20"/>
                <w:szCs w:val="20"/>
                <w:lang w:val="id-ID"/>
              </w:rPr>
              <w:t>0,78</w:t>
            </w:r>
          </w:p>
        </w:tc>
        <w:tc>
          <w:tcPr>
            <w:tcW w:w="1578" w:type="dxa"/>
            <w:gridSpan w:val="2"/>
            <w:tcBorders>
              <w:top w:val="single" w:sz="4" w:space="0" w:color="auto"/>
              <w:left w:val="nil"/>
              <w:bottom w:val="single" w:sz="4" w:space="0" w:color="auto"/>
              <w:right w:val="nil"/>
            </w:tcBorders>
            <w:vAlign w:val="center"/>
            <w:hideMark/>
          </w:tcPr>
          <w:p w:rsidR="00E46B4F" w:rsidRPr="00CD1710" w:rsidRDefault="008C4A1D" w:rsidP="00CD1710">
            <w:pPr>
              <w:spacing w:after="0" w:line="240" w:lineRule="auto"/>
              <w:ind w:left="34"/>
              <w:jc w:val="center"/>
              <w:rPr>
                <w:rFonts w:ascii="Times New Roman" w:hAnsi="Times New Roman" w:cs="Times New Roman"/>
                <w:sz w:val="20"/>
                <w:szCs w:val="20"/>
                <w:lang w:val="id-ID"/>
              </w:rPr>
            </w:pPr>
            <w:r w:rsidRPr="00CD1710">
              <w:rPr>
                <w:rFonts w:ascii="Times New Roman" w:hAnsi="Times New Roman" w:cs="Times New Roman"/>
                <w:sz w:val="20"/>
                <w:szCs w:val="20"/>
                <w:lang w:val="id-ID"/>
              </w:rPr>
              <w:t>0,75</w:t>
            </w:r>
          </w:p>
        </w:tc>
      </w:tr>
      <w:tr w:rsidR="008C4A1D" w:rsidRPr="008C4A1D" w:rsidTr="00CD1710">
        <w:trPr>
          <w:trHeight w:val="264"/>
        </w:trPr>
        <w:tc>
          <w:tcPr>
            <w:tcW w:w="1701" w:type="dxa"/>
            <w:vMerge w:val="restart"/>
            <w:tcBorders>
              <w:top w:val="single" w:sz="4" w:space="0" w:color="auto"/>
              <w:left w:val="nil"/>
              <w:bottom w:val="single" w:sz="4" w:space="0" w:color="auto"/>
              <w:right w:val="nil"/>
            </w:tcBorders>
            <w:vAlign w:val="center"/>
            <w:hideMark/>
          </w:tcPr>
          <w:p w:rsidR="00E46B4F" w:rsidRPr="008C4A1D" w:rsidRDefault="008C4A1D" w:rsidP="00CD1710">
            <w:pPr>
              <w:spacing w:after="0" w:line="240" w:lineRule="auto"/>
              <w:ind w:left="34"/>
              <w:jc w:val="center"/>
              <w:rPr>
                <w:rFonts w:ascii="Times New Roman" w:hAnsi="Times New Roman" w:cs="Times New Roman"/>
                <w:lang w:val="id-ID"/>
              </w:rPr>
            </w:pPr>
            <w:r w:rsidRPr="008C4A1D">
              <w:rPr>
                <w:rFonts w:ascii="Times New Roman" w:hAnsi="Times New Roman" w:cs="Times New Roman"/>
                <w:lang w:val="id-ID"/>
              </w:rPr>
              <w:t>Uji statistik</w:t>
            </w:r>
          </w:p>
        </w:tc>
        <w:tc>
          <w:tcPr>
            <w:tcW w:w="3685" w:type="dxa"/>
            <w:gridSpan w:val="4"/>
            <w:tcBorders>
              <w:top w:val="single" w:sz="4" w:space="0" w:color="auto"/>
              <w:left w:val="nil"/>
              <w:bottom w:val="single" w:sz="4" w:space="0" w:color="auto"/>
              <w:right w:val="nil"/>
            </w:tcBorders>
            <w:vAlign w:val="center"/>
            <w:hideMark/>
          </w:tcPr>
          <w:p w:rsidR="008C4A1D" w:rsidRPr="008C4A1D" w:rsidRDefault="008C4A1D" w:rsidP="00CD1710">
            <w:pPr>
              <w:spacing w:after="0" w:line="240" w:lineRule="auto"/>
              <w:ind w:left="34"/>
              <w:jc w:val="center"/>
              <w:rPr>
                <w:rFonts w:ascii="Times New Roman" w:hAnsi="Times New Roman" w:cs="Times New Roman"/>
                <w:i/>
                <w:lang w:val="id-ID"/>
              </w:rPr>
            </w:pPr>
            <w:r w:rsidRPr="008C4A1D">
              <w:rPr>
                <w:rFonts w:ascii="Times New Roman" w:hAnsi="Times New Roman" w:cs="Times New Roman"/>
                <w:i/>
                <w:lang w:val="id-ID"/>
              </w:rPr>
              <w:t>Wilcoxon Signed Rank Test</w:t>
            </w:r>
          </w:p>
          <w:p w:rsidR="00E46B4F" w:rsidRPr="008C4A1D" w:rsidRDefault="008C4A1D" w:rsidP="00CD1710">
            <w:pPr>
              <w:spacing w:after="0" w:line="240" w:lineRule="auto"/>
              <w:ind w:left="34"/>
              <w:jc w:val="center"/>
              <w:rPr>
                <w:rFonts w:ascii="Times New Roman" w:hAnsi="Times New Roman" w:cs="Times New Roman"/>
                <w:lang w:val="id-ID"/>
              </w:rPr>
            </w:pPr>
            <w:r w:rsidRPr="008C4A1D">
              <w:rPr>
                <w:rFonts w:ascii="Times New Roman" w:hAnsi="Times New Roman" w:cs="Times New Roman"/>
                <w:lang w:val="id-ID"/>
              </w:rPr>
              <w:t>p=0,002</w:t>
            </w:r>
          </w:p>
        </w:tc>
        <w:tc>
          <w:tcPr>
            <w:tcW w:w="3421" w:type="dxa"/>
            <w:gridSpan w:val="4"/>
            <w:tcBorders>
              <w:top w:val="single" w:sz="4" w:space="0" w:color="auto"/>
              <w:left w:val="nil"/>
              <w:bottom w:val="single" w:sz="4" w:space="0" w:color="auto"/>
              <w:right w:val="nil"/>
            </w:tcBorders>
            <w:vAlign w:val="center"/>
            <w:hideMark/>
          </w:tcPr>
          <w:p w:rsidR="008C4A1D" w:rsidRPr="008C4A1D" w:rsidRDefault="008C4A1D" w:rsidP="00CD1710">
            <w:pPr>
              <w:spacing w:after="0" w:line="240" w:lineRule="auto"/>
              <w:ind w:left="34"/>
              <w:jc w:val="center"/>
              <w:rPr>
                <w:rFonts w:ascii="Times New Roman" w:hAnsi="Times New Roman" w:cs="Times New Roman"/>
                <w:i/>
                <w:lang w:val="id-ID"/>
              </w:rPr>
            </w:pPr>
            <w:r w:rsidRPr="008C4A1D">
              <w:rPr>
                <w:rFonts w:ascii="Times New Roman" w:hAnsi="Times New Roman" w:cs="Times New Roman"/>
                <w:i/>
                <w:lang w:val="id-ID"/>
              </w:rPr>
              <w:t>Wilcoxon Signed Rank Test</w:t>
            </w:r>
          </w:p>
          <w:p w:rsidR="00E46B4F" w:rsidRPr="008C4A1D" w:rsidRDefault="008C4A1D" w:rsidP="00CD1710">
            <w:pPr>
              <w:spacing w:after="0" w:line="240" w:lineRule="auto"/>
              <w:ind w:left="34"/>
              <w:jc w:val="center"/>
              <w:rPr>
                <w:rFonts w:ascii="Times New Roman" w:hAnsi="Times New Roman" w:cs="Times New Roman"/>
                <w:lang w:val="id-ID"/>
              </w:rPr>
            </w:pPr>
            <w:r w:rsidRPr="008C4A1D">
              <w:rPr>
                <w:rFonts w:ascii="Times New Roman" w:hAnsi="Times New Roman" w:cs="Times New Roman"/>
                <w:lang w:val="id-ID"/>
              </w:rPr>
              <w:t>p=0,564</w:t>
            </w:r>
          </w:p>
        </w:tc>
      </w:tr>
      <w:tr w:rsidR="008C4A1D" w:rsidRPr="008C4A1D" w:rsidTr="00CD1710">
        <w:trPr>
          <w:trHeight w:val="264"/>
        </w:trPr>
        <w:tc>
          <w:tcPr>
            <w:tcW w:w="1701" w:type="dxa"/>
            <w:vMerge/>
            <w:tcBorders>
              <w:top w:val="single" w:sz="4" w:space="0" w:color="auto"/>
              <w:left w:val="nil"/>
              <w:bottom w:val="single" w:sz="4" w:space="0" w:color="auto"/>
              <w:right w:val="nil"/>
            </w:tcBorders>
            <w:vAlign w:val="center"/>
            <w:hideMark/>
          </w:tcPr>
          <w:p w:rsidR="008C4A1D" w:rsidRPr="008C4A1D" w:rsidRDefault="008C4A1D" w:rsidP="008C4A1D">
            <w:pPr>
              <w:spacing w:after="0" w:line="240" w:lineRule="auto"/>
              <w:ind w:firstLine="567"/>
              <w:jc w:val="both"/>
              <w:rPr>
                <w:rFonts w:ascii="Times New Roman" w:hAnsi="Times New Roman" w:cs="Times New Roman"/>
                <w:lang w:val="id-ID"/>
              </w:rPr>
            </w:pPr>
          </w:p>
        </w:tc>
        <w:tc>
          <w:tcPr>
            <w:tcW w:w="7106" w:type="dxa"/>
            <w:gridSpan w:val="8"/>
            <w:tcBorders>
              <w:top w:val="single" w:sz="4" w:space="0" w:color="auto"/>
              <w:left w:val="nil"/>
              <w:bottom w:val="single" w:sz="4" w:space="0" w:color="auto"/>
              <w:right w:val="nil"/>
            </w:tcBorders>
            <w:vAlign w:val="center"/>
            <w:hideMark/>
          </w:tcPr>
          <w:p w:rsidR="008C4A1D" w:rsidRPr="008C4A1D" w:rsidRDefault="008C4A1D" w:rsidP="00CD1710">
            <w:pPr>
              <w:spacing w:after="0" w:line="240" w:lineRule="auto"/>
              <w:ind w:left="34"/>
              <w:jc w:val="center"/>
              <w:rPr>
                <w:rFonts w:ascii="Times New Roman" w:hAnsi="Times New Roman" w:cs="Times New Roman"/>
                <w:i/>
                <w:lang w:val="id-ID"/>
              </w:rPr>
            </w:pPr>
            <w:r w:rsidRPr="008C4A1D">
              <w:rPr>
                <w:rFonts w:ascii="Times New Roman" w:hAnsi="Times New Roman" w:cs="Times New Roman"/>
                <w:i/>
                <w:lang w:val="id-ID"/>
              </w:rPr>
              <w:t>Mann Whitney U Test</w:t>
            </w:r>
          </w:p>
          <w:p w:rsidR="00E46B4F" w:rsidRPr="008C4A1D" w:rsidRDefault="008C4A1D" w:rsidP="00CD1710">
            <w:pPr>
              <w:spacing w:after="0" w:line="240" w:lineRule="auto"/>
              <w:ind w:left="34"/>
              <w:jc w:val="center"/>
              <w:rPr>
                <w:rFonts w:ascii="Times New Roman" w:hAnsi="Times New Roman" w:cs="Times New Roman"/>
                <w:lang w:val="id-ID"/>
              </w:rPr>
            </w:pPr>
            <w:r w:rsidRPr="008C4A1D">
              <w:rPr>
                <w:rFonts w:ascii="Times New Roman" w:hAnsi="Times New Roman" w:cs="Times New Roman"/>
                <w:lang w:val="id-ID"/>
              </w:rPr>
              <w:t>p=0,036</w:t>
            </w:r>
          </w:p>
        </w:tc>
      </w:tr>
    </w:tbl>
    <w:p w:rsidR="00E54C1C" w:rsidRDefault="00E54C1C" w:rsidP="00984F4C">
      <w:pPr>
        <w:spacing w:after="0" w:line="240" w:lineRule="auto"/>
        <w:ind w:firstLine="567"/>
        <w:jc w:val="both"/>
        <w:rPr>
          <w:rFonts w:ascii="Times New Roman" w:hAnsi="Times New Roman" w:cs="Times New Roman"/>
          <w:noProof/>
          <w:lang w:val="id-ID"/>
        </w:rPr>
      </w:pPr>
    </w:p>
    <w:p w:rsidR="003B572D" w:rsidRDefault="003B572D" w:rsidP="00BA2B0C">
      <w:pPr>
        <w:spacing w:after="0" w:line="240" w:lineRule="auto"/>
        <w:jc w:val="both"/>
        <w:rPr>
          <w:rFonts w:ascii="Times New Roman" w:hAnsi="Times New Roman" w:cs="Times New Roman"/>
          <w:b/>
          <w:lang w:val="id-ID"/>
        </w:rPr>
      </w:pPr>
    </w:p>
    <w:p w:rsidR="003B572D" w:rsidRPr="003B572D" w:rsidRDefault="003B572D" w:rsidP="00BA2B0C">
      <w:pPr>
        <w:spacing w:after="0" w:line="240" w:lineRule="auto"/>
        <w:jc w:val="both"/>
        <w:rPr>
          <w:rFonts w:ascii="Times New Roman" w:hAnsi="Times New Roman" w:cs="Times New Roman"/>
          <w:b/>
          <w:lang w:val="id-ID"/>
        </w:rPr>
        <w:sectPr w:rsidR="003B572D" w:rsidRPr="003B572D" w:rsidSect="003729F8">
          <w:type w:val="continuous"/>
          <w:pgSz w:w="11907" w:h="16840" w:code="9"/>
          <w:pgMar w:top="1418" w:right="1418" w:bottom="1418" w:left="1701" w:header="720" w:footer="720" w:gutter="0"/>
          <w:pgNumType w:start="1"/>
          <w:cols w:space="720"/>
          <w:titlePg/>
          <w:docGrid w:linePitch="360"/>
        </w:sectPr>
      </w:pPr>
    </w:p>
    <w:p w:rsidR="002356EA" w:rsidRPr="00B25BBE" w:rsidRDefault="002356EA" w:rsidP="00BA2B0C">
      <w:pPr>
        <w:spacing w:after="0" w:line="240" w:lineRule="auto"/>
        <w:jc w:val="both"/>
        <w:rPr>
          <w:rFonts w:ascii="Times New Roman" w:hAnsi="Times New Roman" w:cs="Times New Roman"/>
          <w:b/>
          <w:lang w:val="nb-NO"/>
        </w:rPr>
      </w:pPr>
      <w:r w:rsidRPr="00B25BBE">
        <w:rPr>
          <w:rFonts w:ascii="Times New Roman" w:hAnsi="Times New Roman" w:cs="Times New Roman"/>
          <w:b/>
          <w:lang w:val="nb-NO"/>
        </w:rPr>
        <w:lastRenderedPageBreak/>
        <w:t>PEMBAHASAN</w:t>
      </w:r>
    </w:p>
    <w:p w:rsidR="002356EA" w:rsidRPr="00B25BBE" w:rsidRDefault="002356EA" w:rsidP="00BA2B0C">
      <w:pPr>
        <w:spacing w:after="0" w:line="240" w:lineRule="auto"/>
        <w:jc w:val="both"/>
        <w:rPr>
          <w:rFonts w:ascii="Times New Roman" w:hAnsi="Times New Roman" w:cs="Times New Roman"/>
          <w:b/>
          <w:lang w:val="nb-NO"/>
        </w:rPr>
      </w:pPr>
    </w:p>
    <w:p w:rsidR="00460BFF" w:rsidRDefault="008A0422" w:rsidP="008A0422">
      <w:pPr>
        <w:spacing w:after="0" w:line="240" w:lineRule="auto"/>
        <w:ind w:firstLine="567"/>
        <w:jc w:val="both"/>
        <w:rPr>
          <w:rFonts w:ascii="Times New Roman" w:hAnsi="Times New Roman" w:cs="Times New Roman"/>
          <w:szCs w:val="24"/>
          <w:lang w:val="id-ID"/>
        </w:rPr>
      </w:pPr>
      <w:r>
        <w:rPr>
          <w:rFonts w:ascii="Times New Roman" w:hAnsi="Times New Roman" w:cs="Times New Roman"/>
          <w:szCs w:val="24"/>
          <w:lang w:val="id-ID"/>
        </w:rPr>
        <w:t xml:space="preserve">Hasil penelitian </w:t>
      </w:r>
      <w:r w:rsidR="00B77F9C" w:rsidRPr="00B77F9C">
        <w:rPr>
          <w:rFonts w:ascii="Times New Roman" w:hAnsi="Times New Roman" w:cs="Times New Roman"/>
          <w:szCs w:val="24"/>
        </w:rPr>
        <w:t xml:space="preserve">menunjukkan bahwa </w:t>
      </w:r>
      <w:r w:rsidR="00460BFF">
        <w:rPr>
          <w:rFonts w:ascii="Times New Roman" w:hAnsi="Times New Roman" w:cs="Times New Roman"/>
          <w:szCs w:val="24"/>
          <w:lang w:val="id-ID"/>
        </w:rPr>
        <w:t xml:space="preserve">terdapat </w:t>
      </w:r>
      <w:r w:rsidR="00460BFF" w:rsidRPr="00460BFF">
        <w:rPr>
          <w:rFonts w:ascii="Times New Roman" w:hAnsi="Times New Roman" w:cs="Times New Roman"/>
          <w:szCs w:val="24"/>
          <w:lang w:val="id-ID"/>
        </w:rPr>
        <w:t>peningkatan pengetahuan responden di wilayah kerja Puskesmas Kebonsari Surabaya. Data</w:t>
      </w:r>
      <w:r w:rsidR="00460BFF" w:rsidRPr="00460BFF">
        <w:rPr>
          <w:rFonts w:ascii="Times New Roman" w:hAnsi="Times New Roman" w:cs="Times New Roman"/>
          <w:szCs w:val="24"/>
        </w:rPr>
        <w:t xml:space="preserve"> menunjukkan bahwa pada kelompok perlakuan setelah diberikan </w:t>
      </w:r>
      <w:r w:rsidR="00460BFF" w:rsidRPr="00460BFF">
        <w:rPr>
          <w:rFonts w:ascii="Times New Roman" w:hAnsi="Times New Roman" w:cs="Times New Roman"/>
          <w:szCs w:val="24"/>
          <w:lang w:val="id-ID"/>
        </w:rPr>
        <w:t xml:space="preserve">edukasi dengan pendekatan prinsip </w:t>
      </w:r>
      <w:r w:rsidR="00460BFF" w:rsidRPr="00460BFF">
        <w:rPr>
          <w:rFonts w:ascii="Times New Roman" w:hAnsi="Times New Roman" w:cs="Times New Roman"/>
          <w:szCs w:val="24"/>
        </w:rPr>
        <w:t>DSME, 9 (75%) orang memiliki pengetahuan yang baik tentang diet.</w:t>
      </w:r>
      <w:r w:rsidR="00460BFF" w:rsidRPr="00460BFF">
        <w:rPr>
          <w:rFonts w:ascii="Times New Roman" w:hAnsi="Times New Roman" w:cs="Times New Roman"/>
          <w:szCs w:val="24"/>
          <w:lang w:val="id-ID"/>
        </w:rPr>
        <w:t xml:space="preserve"> </w:t>
      </w:r>
      <w:proofErr w:type="gramStart"/>
      <w:r w:rsidR="00460BFF" w:rsidRPr="00460BFF">
        <w:rPr>
          <w:rFonts w:ascii="Times New Roman" w:hAnsi="Times New Roman" w:cs="Times New Roman"/>
          <w:szCs w:val="24"/>
        </w:rPr>
        <w:t xml:space="preserve">Hasil penelitian ini mendukung penelitian Ariyanti (2012) yang menyatakan bahwa setelah dilakukan DSME mengenai </w:t>
      </w:r>
      <w:r w:rsidR="00460BFF" w:rsidRPr="00460BFF">
        <w:rPr>
          <w:rFonts w:ascii="Times New Roman" w:hAnsi="Times New Roman" w:cs="Times New Roman"/>
          <w:i/>
          <w:szCs w:val="24"/>
        </w:rPr>
        <w:t>meal planning</w:t>
      </w:r>
      <w:r w:rsidR="00460BFF" w:rsidRPr="00460BFF">
        <w:rPr>
          <w:rFonts w:ascii="Times New Roman" w:hAnsi="Times New Roman" w:cs="Times New Roman"/>
          <w:szCs w:val="24"/>
        </w:rPr>
        <w:t>, responden menjadi tahu jenis makanan yang boleh dikonsumsi banyak dan makanan yang sebaiknya dikurangi.</w:t>
      </w:r>
      <w:proofErr w:type="gramEnd"/>
      <w:r w:rsidR="00460BFF" w:rsidRPr="00460BFF">
        <w:rPr>
          <w:rFonts w:ascii="Times New Roman" w:hAnsi="Times New Roman" w:cs="Times New Roman"/>
          <w:szCs w:val="24"/>
          <w:lang w:val="id-ID"/>
        </w:rPr>
        <w:t xml:space="preserve"> Penelitian Rettig BA (1996) dalam (Norris et al., 2002) terkait DSME juga </w:t>
      </w:r>
      <w:r w:rsidR="00460BFF" w:rsidRPr="00460BFF">
        <w:rPr>
          <w:rFonts w:ascii="Times New Roman" w:hAnsi="Times New Roman" w:cs="Times New Roman"/>
          <w:szCs w:val="24"/>
          <w:lang w:val="id-ID"/>
        </w:rPr>
        <w:lastRenderedPageBreak/>
        <w:t>menunjukkan pengaruh bahwa terdapat pengaruh DSME terhadap perubahan pengetahuan penderita DM tipe 2.</w:t>
      </w:r>
    </w:p>
    <w:p w:rsidR="00460BFF" w:rsidRPr="00460BFF" w:rsidRDefault="00460BFF" w:rsidP="00460BFF">
      <w:pPr>
        <w:spacing w:after="0" w:line="240" w:lineRule="auto"/>
        <w:ind w:firstLine="567"/>
        <w:jc w:val="both"/>
        <w:rPr>
          <w:rFonts w:ascii="Times New Roman" w:hAnsi="Times New Roman" w:cs="Times New Roman"/>
          <w:szCs w:val="24"/>
          <w:lang w:val="id-ID"/>
        </w:rPr>
      </w:pPr>
      <w:r w:rsidRPr="00460BFF">
        <w:rPr>
          <w:rFonts w:ascii="Times New Roman" w:hAnsi="Times New Roman" w:cs="Times New Roman"/>
          <w:szCs w:val="24"/>
          <w:lang w:val="id-ID"/>
        </w:rPr>
        <w:t xml:space="preserve">Pengetahuan merupakan domain penting terbentuknya tindakan seseorang. Pengetahuan diperoleh setelah seseorang melakukan penginderaan terhadap objek tertentu (Notoatmodjo, 2003). Proses pembelajaran dimaksudkan untuk memberikan pengetahuan pada penderita sehingga terjadi perubahan proses informasi, pengambilan keputusan dan emosi yang pada akhirnya terjadi proses kontrol </w:t>
      </w:r>
      <w:r w:rsidRPr="00460BFF">
        <w:rPr>
          <w:rFonts w:ascii="Times New Roman" w:hAnsi="Times New Roman" w:cs="Times New Roman"/>
          <w:i/>
          <w:szCs w:val="24"/>
          <w:lang w:val="id-ID"/>
        </w:rPr>
        <w:t>cognator</w:t>
      </w:r>
      <w:r w:rsidRPr="00460BFF">
        <w:rPr>
          <w:rFonts w:ascii="Times New Roman" w:hAnsi="Times New Roman" w:cs="Times New Roman"/>
          <w:szCs w:val="24"/>
          <w:lang w:val="id-ID"/>
        </w:rPr>
        <w:t xml:space="preserve"> dalam otak agar melakukan mekanisme belajar dan adaptasi (Nursalam, 2008). Notoatmodjo (2003) menyatakan berbagai faktor yang mempengaruhi pengetahuan </w:t>
      </w:r>
      <w:r w:rsidRPr="00460BFF">
        <w:rPr>
          <w:rFonts w:ascii="Times New Roman" w:hAnsi="Times New Roman" w:cs="Times New Roman"/>
          <w:szCs w:val="24"/>
          <w:lang w:val="id-ID"/>
        </w:rPr>
        <w:lastRenderedPageBreak/>
        <w:t xml:space="preserve">seseorang antara lain usia, pendidikan dan pengalaman. Perubahan pengetahuan terjadi pada kelompok perlakuan dikarenakan adanya minat dan kesadaran responden dalam pengaturan diet yang benar sebagai salah satu faktor yang dapat menurunkan gula darah. Edukasi yang diberikan secara bertahap dengan cara ceramah, diskusi, </w:t>
      </w:r>
      <w:r w:rsidRPr="00460BFF">
        <w:rPr>
          <w:rFonts w:ascii="Times New Roman" w:hAnsi="Times New Roman" w:cs="Times New Roman"/>
          <w:i/>
          <w:szCs w:val="24"/>
          <w:lang w:val="id-ID"/>
        </w:rPr>
        <w:t>sharing</w:t>
      </w:r>
      <w:r w:rsidRPr="00460BFF">
        <w:rPr>
          <w:rFonts w:ascii="Times New Roman" w:hAnsi="Times New Roman" w:cs="Times New Roman"/>
          <w:szCs w:val="24"/>
          <w:lang w:val="id-ID"/>
        </w:rPr>
        <w:t xml:space="preserve"> sesama penderita yang lebih banyak melibatkan responden, keluarga dan diulang-ulang serta dilakukan review sebelum berlanjut ke pembahasan berikutnya sehingga lebih cepat dan mudah diterima. Adanya booklet yang menjadi pegangan juga berpengaruh sehingga edukasi tidak hanya berlangsung pada saat bertatap muka tetapi dapat dilakukan mandiri oleh responden. </w:t>
      </w:r>
    </w:p>
    <w:p w:rsidR="00460BFF" w:rsidRDefault="00460BFF" w:rsidP="00460BFF">
      <w:pPr>
        <w:spacing w:after="0" w:line="240" w:lineRule="auto"/>
        <w:ind w:firstLine="567"/>
        <w:jc w:val="both"/>
        <w:rPr>
          <w:rFonts w:ascii="Times New Roman" w:hAnsi="Times New Roman" w:cs="Times New Roman"/>
          <w:szCs w:val="24"/>
          <w:lang w:val="id-ID"/>
        </w:rPr>
      </w:pPr>
      <w:r w:rsidRPr="00460BFF">
        <w:rPr>
          <w:rFonts w:ascii="Times New Roman" w:hAnsi="Times New Roman" w:cs="Times New Roman"/>
          <w:szCs w:val="24"/>
          <w:lang w:val="id-ID"/>
        </w:rPr>
        <w:t xml:space="preserve">Edukasi dengan pendekatan prinsip DSME yang dilakukan selama empat kali pertemuan mampu menimbulkan minat dan kesadaran responden pada kelompok perlakuan karena melibatkan responden secara langsung. Minat dan keterlibatan responden maupun keluarga dalam proses pemberdayaan penderita sangat diperlukan untuk kesuksesan program pemberdayaan dan kemandirian penderita DM tipe 2 yang dapat menimbulkan kepatuhan dalam hal pengaturan makan. Hal ini sesuai dengan yang dikemukakan Roger (1974) dalam Efendi &amp; Makhfudli (2009) bahwa dengan adanya pengkondisian pembelajaran akan terjadi perubahan perilaku seseorang dimulai dengan perubahan pada tingkat pengetahuan yaitu timbul pemahaman dan kesadaran </w:t>
      </w:r>
      <w:r w:rsidRPr="00460BFF">
        <w:rPr>
          <w:rFonts w:ascii="Times New Roman" w:hAnsi="Times New Roman" w:cs="Times New Roman"/>
          <w:i/>
          <w:szCs w:val="24"/>
          <w:lang w:val="id-ID"/>
        </w:rPr>
        <w:t>(awareness)</w:t>
      </w:r>
      <w:r w:rsidRPr="00460BFF">
        <w:rPr>
          <w:rFonts w:ascii="Times New Roman" w:hAnsi="Times New Roman" w:cs="Times New Roman"/>
          <w:szCs w:val="24"/>
          <w:lang w:val="id-ID"/>
        </w:rPr>
        <w:t>. Notoatmodjo (2007) juga menyebutkan bahwa tingkat pengetahuan seseorang juga dipengaruhi oleh faktor eksternal seperti ketersediaan informasi, sarana prasarana, dukungan keluarga dan proses pembelajaran</w:t>
      </w:r>
      <w:r>
        <w:rPr>
          <w:rFonts w:ascii="Times New Roman" w:hAnsi="Times New Roman" w:cs="Times New Roman"/>
          <w:szCs w:val="24"/>
          <w:lang w:val="id-ID"/>
        </w:rPr>
        <w:t>.</w:t>
      </w:r>
    </w:p>
    <w:p w:rsidR="008C4A1D" w:rsidRPr="008C4A1D" w:rsidRDefault="008C4A1D" w:rsidP="008C4A1D">
      <w:pPr>
        <w:spacing w:after="0" w:line="240" w:lineRule="auto"/>
        <w:ind w:firstLine="567"/>
        <w:jc w:val="both"/>
        <w:rPr>
          <w:rFonts w:ascii="Times New Roman" w:hAnsi="Times New Roman" w:cs="Times New Roman"/>
          <w:szCs w:val="24"/>
          <w:lang w:val="id-ID"/>
        </w:rPr>
      </w:pPr>
      <w:r w:rsidRPr="008C4A1D">
        <w:rPr>
          <w:rFonts w:ascii="Times New Roman" w:hAnsi="Times New Roman" w:cs="Times New Roman"/>
          <w:szCs w:val="24"/>
        </w:rPr>
        <w:t xml:space="preserve">DSME yang dilakukan secara </w:t>
      </w:r>
      <w:r w:rsidRPr="008C4A1D">
        <w:rPr>
          <w:rFonts w:ascii="Times New Roman" w:hAnsi="Times New Roman" w:cs="Times New Roman"/>
          <w:i/>
          <w:szCs w:val="24"/>
        </w:rPr>
        <w:t>home visite</w:t>
      </w:r>
      <w:r w:rsidRPr="008C4A1D">
        <w:rPr>
          <w:rFonts w:ascii="Times New Roman" w:hAnsi="Times New Roman" w:cs="Times New Roman"/>
          <w:szCs w:val="24"/>
        </w:rPr>
        <w:t xml:space="preserve">, diskusi, </w:t>
      </w:r>
      <w:r w:rsidRPr="008C4A1D">
        <w:rPr>
          <w:rFonts w:ascii="Times New Roman" w:hAnsi="Times New Roman" w:cs="Times New Roman"/>
          <w:i/>
          <w:szCs w:val="24"/>
        </w:rPr>
        <w:t>sharing</w:t>
      </w:r>
      <w:r w:rsidRPr="008C4A1D">
        <w:rPr>
          <w:rFonts w:ascii="Times New Roman" w:hAnsi="Times New Roman" w:cs="Times New Roman"/>
          <w:szCs w:val="24"/>
        </w:rPr>
        <w:t xml:space="preserve"> dengan penderita yang </w:t>
      </w:r>
      <w:proofErr w:type="gramStart"/>
      <w:r w:rsidRPr="008C4A1D">
        <w:rPr>
          <w:rFonts w:ascii="Times New Roman" w:hAnsi="Times New Roman" w:cs="Times New Roman"/>
          <w:szCs w:val="24"/>
        </w:rPr>
        <w:t>lain</w:t>
      </w:r>
      <w:proofErr w:type="gramEnd"/>
      <w:r w:rsidRPr="008C4A1D">
        <w:rPr>
          <w:rFonts w:ascii="Times New Roman" w:hAnsi="Times New Roman" w:cs="Times New Roman"/>
          <w:szCs w:val="24"/>
        </w:rPr>
        <w:t xml:space="preserve"> lebih mudah membuat responden memahami dan menerima materi untuk memori jangka panjang karena edukasi yang dilakukan bertumpu pada pendekatan interpersonal. </w:t>
      </w:r>
      <w:proofErr w:type="gramStart"/>
      <w:r w:rsidRPr="008C4A1D">
        <w:rPr>
          <w:rFonts w:ascii="Times New Roman" w:hAnsi="Times New Roman" w:cs="Times New Roman"/>
          <w:szCs w:val="24"/>
        </w:rPr>
        <w:t>Booklet dalam hal ini juga berperan sebagai pedoman karena didalamnya terdapat aturan, jumlah dan jenis makanan sesuai kalori yang dihabiskan dan makanan pengganti sehingga penderita dapat dengan mudah untuk melakukan perencanaan makan.</w:t>
      </w:r>
      <w:proofErr w:type="gramEnd"/>
      <w:r w:rsidRPr="008C4A1D">
        <w:rPr>
          <w:rFonts w:ascii="Times New Roman" w:hAnsi="Times New Roman" w:cs="Times New Roman"/>
          <w:szCs w:val="24"/>
          <w:lang w:val="id-ID"/>
        </w:rPr>
        <w:t xml:space="preserve"> Hal ini senada dengan penelitian Norris et al. (2002) yang menyatakan </w:t>
      </w:r>
      <w:r w:rsidRPr="008C4A1D">
        <w:rPr>
          <w:rFonts w:ascii="Times New Roman" w:hAnsi="Times New Roman" w:cs="Times New Roman"/>
          <w:szCs w:val="24"/>
          <w:lang w:val="id-ID"/>
        </w:rPr>
        <w:lastRenderedPageBreak/>
        <w:t xml:space="preserve">menyatakan bahwa pasien yang menerima intervensi edukasi menimbulkan manajemen diabetes yang lebih baik. Manajemen diabetes tersebut termasuk kepatuhan diet dan perubahan perilaku. Ketika pasien menerima pembelajaran, pasien memiliki kemampuan dan tahu bagaimana cara memanajemen penyakit. </w:t>
      </w:r>
      <w:r w:rsidRPr="008C4A1D">
        <w:rPr>
          <w:rFonts w:ascii="Times New Roman" w:hAnsi="Times New Roman" w:cs="Times New Roman"/>
          <w:szCs w:val="24"/>
        </w:rPr>
        <w:t xml:space="preserve">Faktor pengalaman juga </w:t>
      </w:r>
      <w:proofErr w:type="gramStart"/>
      <w:r w:rsidRPr="008C4A1D">
        <w:rPr>
          <w:rFonts w:ascii="Times New Roman" w:hAnsi="Times New Roman" w:cs="Times New Roman"/>
          <w:szCs w:val="24"/>
        </w:rPr>
        <w:t>akan</w:t>
      </w:r>
      <w:proofErr w:type="gramEnd"/>
      <w:r w:rsidRPr="008C4A1D">
        <w:rPr>
          <w:rFonts w:ascii="Times New Roman" w:hAnsi="Times New Roman" w:cs="Times New Roman"/>
          <w:szCs w:val="24"/>
        </w:rPr>
        <w:t xml:space="preserve"> sangat berpengaruh terhadap pengetahuan seseorang. </w:t>
      </w:r>
      <w:r w:rsidRPr="008C4A1D">
        <w:rPr>
          <w:rFonts w:ascii="Times New Roman" w:hAnsi="Times New Roman" w:cs="Times New Roman"/>
          <w:szCs w:val="24"/>
          <w:lang w:val="id-ID"/>
        </w:rPr>
        <w:t>Penderita yang lebih lama menderita DM</w:t>
      </w:r>
      <w:r w:rsidRPr="008C4A1D">
        <w:rPr>
          <w:rFonts w:ascii="Times New Roman" w:hAnsi="Times New Roman" w:cs="Times New Roman"/>
          <w:szCs w:val="24"/>
        </w:rPr>
        <w:t xml:space="preserve"> telah memilki banyak pengalaman mengenai </w:t>
      </w:r>
      <w:r w:rsidRPr="008C4A1D">
        <w:rPr>
          <w:rFonts w:ascii="Times New Roman" w:hAnsi="Times New Roman" w:cs="Times New Roman"/>
          <w:szCs w:val="24"/>
          <w:lang w:val="id-ID"/>
        </w:rPr>
        <w:t>penatalaksanaan diabetes termasuk dalam hal pengaturan makan</w:t>
      </w:r>
      <w:r w:rsidRPr="008C4A1D">
        <w:rPr>
          <w:rFonts w:ascii="Times New Roman" w:hAnsi="Times New Roman" w:cs="Times New Roman"/>
          <w:szCs w:val="24"/>
        </w:rPr>
        <w:t xml:space="preserve">. </w:t>
      </w:r>
      <w:proofErr w:type="gramStart"/>
      <w:r w:rsidRPr="008C4A1D">
        <w:rPr>
          <w:rFonts w:ascii="Times New Roman" w:hAnsi="Times New Roman" w:cs="Times New Roman"/>
          <w:szCs w:val="24"/>
        </w:rPr>
        <w:t>Memiliki pengalaman yang banyak berbanding lurus dengan peningkatan pengetahuan pada seseorang.</w:t>
      </w:r>
      <w:proofErr w:type="gramEnd"/>
      <w:r w:rsidRPr="008C4A1D">
        <w:rPr>
          <w:rFonts w:ascii="Times New Roman" w:hAnsi="Times New Roman" w:cs="Times New Roman"/>
          <w:szCs w:val="24"/>
        </w:rPr>
        <w:t xml:space="preserve"> </w:t>
      </w:r>
      <w:proofErr w:type="gramStart"/>
      <w:r w:rsidRPr="008C4A1D">
        <w:rPr>
          <w:rFonts w:ascii="Times New Roman" w:hAnsi="Times New Roman" w:cs="Times New Roman"/>
          <w:szCs w:val="24"/>
        </w:rPr>
        <w:t>Pengalaman yang dimaksud adalah pengalaman yang bisa membuat hidup seseorang bisa menjadi lebih baik (Suriasumantri, 2001).</w:t>
      </w:r>
      <w:proofErr w:type="gramEnd"/>
    </w:p>
    <w:p w:rsidR="008C4A1D" w:rsidRPr="008C4A1D" w:rsidRDefault="008C4A1D" w:rsidP="008C4A1D">
      <w:pPr>
        <w:spacing w:after="0" w:line="240" w:lineRule="auto"/>
        <w:ind w:firstLine="567"/>
        <w:jc w:val="both"/>
        <w:rPr>
          <w:rFonts w:ascii="Times New Roman" w:hAnsi="Times New Roman" w:cs="Times New Roman"/>
          <w:szCs w:val="24"/>
          <w:lang w:val="id-ID"/>
        </w:rPr>
      </w:pPr>
      <w:r w:rsidRPr="008C4A1D">
        <w:rPr>
          <w:rFonts w:ascii="Times New Roman" w:hAnsi="Times New Roman" w:cs="Times New Roman"/>
          <w:szCs w:val="24"/>
          <w:lang w:val="id-ID"/>
        </w:rPr>
        <w:t>P</w:t>
      </w:r>
      <w:r w:rsidR="00460BFF">
        <w:rPr>
          <w:rFonts w:ascii="Times New Roman" w:hAnsi="Times New Roman" w:cs="Times New Roman"/>
          <w:szCs w:val="24"/>
          <w:lang w:val="id-ID"/>
        </w:rPr>
        <w:t>ada p</w:t>
      </w:r>
      <w:r w:rsidRPr="008C4A1D">
        <w:rPr>
          <w:rFonts w:ascii="Times New Roman" w:hAnsi="Times New Roman" w:cs="Times New Roman"/>
          <w:szCs w:val="24"/>
          <w:lang w:val="id-ID"/>
        </w:rPr>
        <w:t xml:space="preserve">engukuran akhir </w:t>
      </w:r>
      <w:r w:rsidR="00460BFF">
        <w:rPr>
          <w:rFonts w:ascii="Times New Roman" w:hAnsi="Times New Roman" w:cs="Times New Roman"/>
          <w:szCs w:val="24"/>
          <w:lang w:val="id-ID"/>
        </w:rPr>
        <w:t xml:space="preserve">yang dilakukan pada </w:t>
      </w:r>
      <w:r w:rsidRPr="008C4A1D">
        <w:rPr>
          <w:rFonts w:ascii="Times New Roman" w:hAnsi="Times New Roman" w:cs="Times New Roman"/>
          <w:szCs w:val="24"/>
          <w:lang w:val="id-ID"/>
        </w:rPr>
        <w:t xml:space="preserve">kelompok perlakuan masih </w:t>
      </w:r>
      <w:r w:rsidR="00460BFF">
        <w:rPr>
          <w:rFonts w:ascii="Times New Roman" w:hAnsi="Times New Roman" w:cs="Times New Roman"/>
          <w:szCs w:val="24"/>
          <w:lang w:val="id-ID"/>
        </w:rPr>
        <w:t xml:space="preserve">terdapat </w:t>
      </w:r>
      <w:r w:rsidRPr="008C4A1D">
        <w:rPr>
          <w:rFonts w:ascii="Times New Roman" w:hAnsi="Times New Roman" w:cs="Times New Roman"/>
          <w:szCs w:val="24"/>
          <w:lang w:val="id-ID"/>
        </w:rPr>
        <w:t xml:space="preserve">tiga orang (25%) responden yang memiliki pengetahuan diet termasuk dalam kategori sedang. Hal ini kemungkinan dikarenakan penderita tersebut memiliki tingkat pendidikan SD sehingga sulit untuk menerima informasi mengenai diet diabetes mellitus dan usia responden yang berada pada masa presenium juga menyulitkan seseorang untuk dapat menerima dan memahami informasi yang diberikan. Tingkat pendidikan responden yang termasuk SD mempengaruhi proses belajar, semakin tinggi pendidikan seseorang maka makin mudah orang tersebut untuk menerima informasi tentang kesehatan. Responden yang berada pada usia 45-60 tahun dimana usia tersebut memasuki masa usia presenil yang mulai menunjukkan adanya penurunan fungsi tubuh dan lebih mengutamakan ketenangan jiwa daripada kesehatan. </w:t>
      </w:r>
    </w:p>
    <w:p w:rsidR="008C4A1D" w:rsidRPr="008C4A1D" w:rsidRDefault="008C4A1D" w:rsidP="008C4A1D">
      <w:pPr>
        <w:spacing w:after="0" w:line="240" w:lineRule="auto"/>
        <w:ind w:firstLine="567"/>
        <w:jc w:val="both"/>
        <w:rPr>
          <w:rFonts w:ascii="Times New Roman" w:hAnsi="Times New Roman" w:cs="Times New Roman"/>
          <w:szCs w:val="24"/>
          <w:lang w:val="id-ID"/>
        </w:rPr>
      </w:pPr>
      <w:r w:rsidRPr="008C4A1D">
        <w:rPr>
          <w:rFonts w:ascii="Times New Roman" w:hAnsi="Times New Roman" w:cs="Times New Roman"/>
          <w:szCs w:val="24"/>
          <w:lang w:val="id-ID"/>
        </w:rPr>
        <w:t xml:space="preserve">Perubahan yang terjadi pada kelompok kontrol tidak sebesar kelompok perlakuan. Hal ini kemungkinan disebabkan kelompok kontrol tidak mendapatkan edukasi dengan pendekatan prinsip DSME tetapi responden tetap menerima informasi mengenai diet dari petugas kesehatan saat mereka melakukan periksa kesehatan namun tidak spesifik, hanya terbatas pada apa yang diperbolehkan dan dilarang untuk dimakan. Perbedaan lokasi tempat tinggal antara kelompok perlakuan dan kelompok kontrol yang berbeda wilayah dengan jarak yang cukup jauh tidak memungkinkan responden </w:t>
      </w:r>
      <w:r w:rsidRPr="008C4A1D">
        <w:rPr>
          <w:rFonts w:ascii="Times New Roman" w:hAnsi="Times New Roman" w:cs="Times New Roman"/>
          <w:szCs w:val="24"/>
          <w:lang w:val="id-ID"/>
        </w:rPr>
        <w:lastRenderedPageBreak/>
        <w:t>kelompok perlakuan dan kelompok kontrol untuk bertemu. Kelompok perlakuan dan kelompok kontrol juga tidak melakukan kontrol kesehatan di tempat yang sama. Kebebasan mengakses informasi bisa saja mempengaruhi peningkatan pengetahuan pada kelompok kontrol. Responden dalam kelompok kontrol juga cukup aktif bertanya dan memiliki minat yang baik dalam melakukan pengaturan diet yang benar. Hal ini menjadi alasan terjadinya perubahan pengetahuan pada kelompok kontrol walaupun perubahan yang terjadi kurang berarti dikarenakan tidak ada pembelajaran yang spesifik mengenai pengaturan diet.</w:t>
      </w:r>
    </w:p>
    <w:p w:rsidR="008C4A1D" w:rsidRPr="008C4A1D" w:rsidRDefault="00460BFF" w:rsidP="008C4A1D">
      <w:pPr>
        <w:spacing w:after="0" w:line="240" w:lineRule="auto"/>
        <w:ind w:firstLine="567"/>
        <w:jc w:val="both"/>
        <w:rPr>
          <w:rFonts w:ascii="Times New Roman" w:hAnsi="Times New Roman" w:cs="Times New Roman"/>
          <w:szCs w:val="24"/>
          <w:lang w:val="id-ID"/>
        </w:rPr>
      </w:pPr>
      <w:r>
        <w:rPr>
          <w:rFonts w:ascii="Times New Roman" w:hAnsi="Times New Roman" w:cs="Times New Roman"/>
          <w:szCs w:val="24"/>
          <w:lang w:val="id-ID"/>
        </w:rPr>
        <w:t xml:space="preserve">Hasil penelitian ini pun </w:t>
      </w:r>
      <w:r w:rsidRPr="00B77F9C">
        <w:rPr>
          <w:rFonts w:ascii="Times New Roman" w:hAnsi="Times New Roman" w:cs="Times New Roman"/>
          <w:szCs w:val="24"/>
        </w:rPr>
        <w:t xml:space="preserve">menunjukkan bahwa </w:t>
      </w:r>
      <w:r>
        <w:rPr>
          <w:rFonts w:ascii="Times New Roman" w:hAnsi="Times New Roman" w:cs="Times New Roman"/>
          <w:szCs w:val="24"/>
          <w:lang w:val="id-ID"/>
        </w:rPr>
        <w:t>terdapat</w:t>
      </w:r>
      <w:r w:rsidRPr="008C4A1D">
        <w:rPr>
          <w:rFonts w:ascii="Times New Roman" w:hAnsi="Times New Roman" w:cs="Times New Roman"/>
          <w:szCs w:val="24"/>
          <w:lang w:val="id-ID"/>
        </w:rPr>
        <w:t xml:space="preserve"> peningkatan jumlah responden yang mempunyai sikap positif yaitu 10 orang (83,3%)</w:t>
      </w:r>
      <w:r>
        <w:rPr>
          <w:rFonts w:ascii="Times New Roman" w:hAnsi="Times New Roman" w:cs="Times New Roman"/>
          <w:szCs w:val="24"/>
          <w:lang w:val="id-ID"/>
        </w:rPr>
        <w:t xml:space="preserve"> </w:t>
      </w:r>
      <w:r w:rsidR="008C4A1D" w:rsidRPr="008C4A1D">
        <w:rPr>
          <w:rFonts w:ascii="Times New Roman" w:hAnsi="Times New Roman" w:cs="Times New Roman"/>
          <w:szCs w:val="24"/>
          <w:lang w:val="id-ID"/>
        </w:rPr>
        <w:t xml:space="preserve">setelah dilakukan edukasi dengan pendekatan prinsip DSME pada kelompok perlakuan. Hal ini sesuai dengan penelitian Rettig BA (1996) terkait DSME </w:t>
      </w:r>
      <w:r>
        <w:rPr>
          <w:rFonts w:ascii="Times New Roman" w:hAnsi="Times New Roman" w:cs="Times New Roman"/>
          <w:szCs w:val="24"/>
          <w:lang w:val="id-ID"/>
        </w:rPr>
        <w:t xml:space="preserve">yang </w:t>
      </w:r>
      <w:r w:rsidR="008C4A1D" w:rsidRPr="008C4A1D">
        <w:rPr>
          <w:rFonts w:ascii="Times New Roman" w:hAnsi="Times New Roman" w:cs="Times New Roman"/>
          <w:szCs w:val="24"/>
          <w:lang w:val="id-ID"/>
        </w:rPr>
        <w:t>menunjukkan pengaruh terhadap perubahan sikap penderita DM tipe 2 (Norris et al., 2002). Hasil penelitian ini juga diperkuat oleh penelitian Lukman (2010) yang menyatakan bahwa DSME berpengaruh terhadap perubahan sikap positif penderita DM tipe 2 dalam pengelolaan diabetes mandiri.</w:t>
      </w:r>
    </w:p>
    <w:p w:rsidR="008C4A1D" w:rsidRPr="008C4A1D" w:rsidRDefault="008C4A1D" w:rsidP="008C4A1D">
      <w:pPr>
        <w:spacing w:after="0" w:line="240" w:lineRule="auto"/>
        <w:ind w:firstLine="567"/>
        <w:jc w:val="both"/>
        <w:rPr>
          <w:rFonts w:ascii="Times New Roman" w:hAnsi="Times New Roman" w:cs="Times New Roman"/>
          <w:szCs w:val="24"/>
          <w:lang w:val="id-ID"/>
        </w:rPr>
      </w:pPr>
      <w:r w:rsidRPr="008C4A1D">
        <w:rPr>
          <w:rFonts w:ascii="Times New Roman" w:hAnsi="Times New Roman" w:cs="Times New Roman"/>
          <w:szCs w:val="24"/>
          <w:lang w:val="id-ID"/>
        </w:rPr>
        <w:t xml:space="preserve">Azwar (2003) menjelaskan bahwa sikap seseorang dibangun oleh tiga struktur dasar yaitu kognitif, afektif dan konatif. Kognitif sebagai representasi kepercayaan dan keyakinan terhadap suatu objek tertentu. Struktur ini menjadi landasan paling dasar sikap seseorang. Afektif menunjukkan perasaan dan kondisi emosional subjektif terhadap objek tertentu. Perasaan emosional ini membuat seseorang mempertahankan sikapnya walaupun belum tentu sikap yang ditunjukkan merupakan sikap positif. </w:t>
      </w:r>
      <w:r w:rsidR="00460BFF">
        <w:rPr>
          <w:rFonts w:ascii="Times New Roman" w:hAnsi="Times New Roman" w:cs="Times New Roman"/>
          <w:szCs w:val="24"/>
          <w:lang w:val="id-ID"/>
        </w:rPr>
        <w:t>S</w:t>
      </w:r>
      <w:r w:rsidRPr="008C4A1D">
        <w:rPr>
          <w:rFonts w:ascii="Times New Roman" w:hAnsi="Times New Roman" w:cs="Times New Roman"/>
          <w:szCs w:val="24"/>
          <w:lang w:val="id-ID"/>
        </w:rPr>
        <w:t>truktur konatif lebih mengarah pada kecenderungan perbuatan dan tingkah laku seseorang terhadap suatu objek. Hal tersebut memberikan gambaran dan alasan mengapa responden memiliki sikap yang negatif dan ada yang positif.</w:t>
      </w:r>
    </w:p>
    <w:p w:rsidR="008C4A1D" w:rsidRPr="008C4A1D" w:rsidRDefault="008C4A1D" w:rsidP="008C4A1D">
      <w:pPr>
        <w:spacing w:after="0" w:line="240" w:lineRule="auto"/>
        <w:ind w:firstLine="567"/>
        <w:jc w:val="both"/>
        <w:rPr>
          <w:rFonts w:ascii="Times New Roman" w:hAnsi="Times New Roman" w:cs="Times New Roman"/>
          <w:szCs w:val="24"/>
          <w:lang w:val="id-ID"/>
        </w:rPr>
      </w:pPr>
      <w:r w:rsidRPr="008C4A1D">
        <w:rPr>
          <w:rFonts w:ascii="Times New Roman" w:hAnsi="Times New Roman" w:cs="Times New Roman"/>
          <w:szCs w:val="24"/>
          <w:lang w:val="id-ID"/>
        </w:rPr>
        <w:t xml:space="preserve">Perubahan sikap yang terjadi pada kelompok perlakuan disebabkan karena adanya kemauan responden untuk memperbaiki keadaan kesehatannya, edukasi dengan pendekatan prinsip DSME diberikan secara bertahap dan berkelanjutan, edukasi lebih menekankan pada diskusi dan </w:t>
      </w:r>
      <w:r w:rsidRPr="008C4A1D">
        <w:rPr>
          <w:rFonts w:ascii="Times New Roman" w:hAnsi="Times New Roman" w:cs="Times New Roman"/>
          <w:i/>
          <w:szCs w:val="24"/>
          <w:lang w:val="id-ID"/>
        </w:rPr>
        <w:t>sharing</w:t>
      </w:r>
      <w:r w:rsidRPr="008C4A1D">
        <w:rPr>
          <w:rFonts w:ascii="Times New Roman" w:hAnsi="Times New Roman" w:cs="Times New Roman"/>
          <w:szCs w:val="24"/>
          <w:lang w:val="id-ID"/>
        </w:rPr>
        <w:t xml:space="preserve"> </w:t>
      </w:r>
      <w:r w:rsidRPr="008C4A1D">
        <w:rPr>
          <w:rFonts w:ascii="Times New Roman" w:hAnsi="Times New Roman" w:cs="Times New Roman"/>
          <w:szCs w:val="24"/>
          <w:lang w:val="id-ID"/>
        </w:rPr>
        <w:lastRenderedPageBreak/>
        <w:t xml:space="preserve">dan adanya dukungan keluarga. </w:t>
      </w:r>
      <w:proofErr w:type="gramStart"/>
      <w:r w:rsidRPr="008C4A1D">
        <w:rPr>
          <w:rFonts w:ascii="Times New Roman" w:hAnsi="Times New Roman" w:cs="Times New Roman"/>
          <w:szCs w:val="24"/>
        </w:rPr>
        <w:t xml:space="preserve">Adanya </w:t>
      </w:r>
      <w:r w:rsidRPr="008C4A1D">
        <w:rPr>
          <w:rFonts w:ascii="Times New Roman" w:hAnsi="Times New Roman" w:cs="Times New Roman"/>
          <w:szCs w:val="24"/>
          <w:lang w:val="id-ID"/>
        </w:rPr>
        <w:t>kemauan</w:t>
      </w:r>
      <w:r w:rsidRPr="008C4A1D">
        <w:rPr>
          <w:rFonts w:ascii="Times New Roman" w:hAnsi="Times New Roman" w:cs="Times New Roman"/>
          <w:szCs w:val="24"/>
        </w:rPr>
        <w:t xml:space="preserve"> penderita membuka peluang untuk terjadi perubahan sikap seseorang terutama jika perubahan itu menyangkut masalah kesehatannya.</w:t>
      </w:r>
      <w:proofErr w:type="gramEnd"/>
      <w:r w:rsidRPr="008C4A1D">
        <w:rPr>
          <w:rFonts w:ascii="Times New Roman" w:hAnsi="Times New Roman" w:cs="Times New Roman"/>
          <w:szCs w:val="24"/>
          <w:lang w:val="id-ID"/>
        </w:rPr>
        <w:t xml:space="preserve"> Ahmadi (1991) dalam Lukman (2010) bahwa sikap seseorang dipengaruhi oleh dua hal yaitu faktor internal yang berupa daya pilih seseorang untuk memilih atau menolak pengaruh yang datang dari luar dan faktor eksternal yang dapat berupa interaksi antar manusia. </w:t>
      </w:r>
    </w:p>
    <w:p w:rsidR="008C4A1D" w:rsidRPr="008C4A1D" w:rsidRDefault="008C4A1D" w:rsidP="008C4A1D">
      <w:pPr>
        <w:spacing w:after="0" w:line="240" w:lineRule="auto"/>
        <w:ind w:firstLine="567"/>
        <w:jc w:val="both"/>
        <w:rPr>
          <w:rFonts w:ascii="Times New Roman" w:hAnsi="Times New Roman" w:cs="Times New Roman"/>
          <w:szCs w:val="24"/>
          <w:lang w:val="id-ID"/>
        </w:rPr>
      </w:pPr>
      <w:r w:rsidRPr="008C4A1D">
        <w:rPr>
          <w:rFonts w:ascii="Times New Roman" w:hAnsi="Times New Roman" w:cs="Times New Roman"/>
          <w:szCs w:val="24"/>
          <w:lang w:val="id-ID"/>
        </w:rPr>
        <w:t xml:space="preserve">Edukasi dengan pendekatan prinsip </w:t>
      </w:r>
      <w:r w:rsidRPr="008C4A1D">
        <w:rPr>
          <w:rFonts w:ascii="Times New Roman" w:hAnsi="Times New Roman" w:cs="Times New Roman"/>
          <w:szCs w:val="24"/>
        </w:rPr>
        <w:t xml:space="preserve">DSME yang diberikan secara bertahap dan berkelanjutan, memberikan kesempatan pada responden untuk menerima dan merespon edukasi yang diterima. </w:t>
      </w:r>
      <w:r w:rsidRPr="008C4A1D">
        <w:rPr>
          <w:rFonts w:ascii="Times New Roman" w:hAnsi="Times New Roman" w:cs="Times New Roman"/>
          <w:szCs w:val="24"/>
          <w:lang w:val="id-ID"/>
        </w:rPr>
        <w:t xml:space="preserve">Sesuai dengan yang dikemukakan Notoatmodjo (2007) bahwa menerima dan merespon merupakan tingkatan sikap seseorang. </w:t>
      </w:r>
      <w:r w:rsidRPr="008C4A1D">
        <w:rPr>
          <w:rFonts w:ascii="Times New Roman" w:hAnsi="Times New Roman" w:cs="Times New Roman"/>
          <w:szCs w:val="24"/>
        </w:rPr>
        <w:t xml:space="preserve">Penderita </w:t>
      </w:r>
      <w:proofErr w:type="gramStart"/>
      <w:r w:rsidRPr="008C4A1D">
        <w:rPr>
          <w:rFonts w:ascii="Times New Roman" w:hAnsi="Times New Roman" w:cs="Times New Roman"/>
          <w:szCs w:val="24"/>
        </w:rPr>
        <w:t>akan</w:t>
      </w:r>
      <w:proofErr w:type="gramEnd"/>
      <w:r w:rsidRPr="008C4A1D">
        <w:rPr>
          <w:rFonts w:ascii="Times New Roman" w:hAnsi="Times New Roman" w:cs="Times New Roman"/>
          <w:szCs w:val="24"/>
        </w:rPr>
        <w:t xml:space="preserve"> lebih mudah menerima </w:t>
      </w:r>
      <w:r w:rsidRPr="008C4A1D">
        <w:rPr>
          <w:rFonts w:ascii="Times New Roman" w:hAnsi="Times New Roman" w:cs="Times New Roman"/>
          <w:szCs w:val="24"/>
          <w:lang w:val="id-ID"/>
        </w:rPr>
        <w:t xml:space="preserve">berbagai </w:t>
      </w:r>
      <w:r w:rsidRPr="008C4A1D">
        <w:rPr>
          <w:rFonts w:ascii="Times New Roman" w:hAnsi="Times New Roman" w:cs="Times New Roman"/>
          <w:szCs w:val="24"/>
        </w:rPr>
        <w:t xml:space="preserve">masukan yang diberikan karena terdapat tenggang waktu untuk memilih sikap mana yang baik untuk kesehatannya. Proses diskusi dan </w:t>
      </w:r>
      <w:r w:rsidRPr="008C4A1D">
        <w:rPr>
          <w:rFonts w:ascii="Times New Roman" w:hAnsi="Times New Roman" w:cs="Times New Roman"/>
          <w:i/>
          <w:szCs w:val="24"/>
        </w:rPr>
        <w:t>sharing</w:t>
      </w:r>
      <w:r w:rsidRPr="008C4A1D">
        <w:rPr>
          <w:rFonts w:ascii="Times New Roman" w:hAnsi="Times New Roman" w:cs="Times New Roman"/>
          <w:szCs w:val="24"/>
        </w:rPr>
        <w:t xml:space="preserve"> menjadi </w:t>
      </w:r>
      <w:r w:rsidRPr="008C4A1D">
        <w:rPr>
          <w:rFonts w:ascii="Times New Roman" w:hAnsi="Times New Roman" w:cs="Times New Roman"/>
          <w:szCs w:val="24"/>
          <w:lang w:val="id-ID"/>
        </w:rPr>
        <w:t>hal yang sangat penting</w:t>
      </w:r>
      <w:r w:rsidRPr="008C4A1D">
        <w:rPr>
          <w:rFonts w:ascii="Times New Roman" w:hAnsi="Times New Roman" w:cs="Times New Roman"/>
          <w:szCs w:val="24"/>
        </w:rPr>
        <w:t xml:space="preserve"> dalam pelaksanaan </w:t>
      </w:r>
      <w:r w:rsidRPr="008C4A1D">
        <w:rPr>
          <w:rFonts w:ascii="Times New Roman" w:hAnsi="Times New Roman" w:cs="Times New Roman"/>
          <w:szCs w:val="24"/>
          <w:lang w:val="id-ID"/>
        </w:rPr>
        <w:t xml:space="preserve">edukasi dengan pendekatan prinsip </w:t>
      </w:r>
      <w:r w:rsidRPr="008C4A1D">
        <w:rPr>
          <w:rFonts w:ascii="Times New Roman" w:hAnsi="Times New Roman" w:cs="Times New Roman"/>
          <w:szCs w:val="24"/>
        </w:rPr>
        <w:t xml:space="preserve">DSME </w:t>
      </w:r>
      <w:r w:rsidRPr="008C4A1D">
        <w:rPr>
          <w:rFonts w:ascii="Times New Roman" w:hAnsi="Times New Roman" w:cs="Times New Roman"/>
          <w:szCs w:val="24"/>
          <w:lang w:val="id-ID"/>
        </w:rPr>
        <w:t>yang</w:t>
      </w:r>
      <w:r w:rsidRPr="008C4A1D">
        <w:rPr>
          <w:rFonts w:ascii="Times New Roman" w:hAnsi="Times New Roman" w:cs="Times New Roman"/>
          <w:szCs w:val="24"/>
        </w:rPr>
        <w:t xml:space="preserve"> menekankan keterlibatan penderita</w:t>
      </w:r>
      <w:r w:rsidRPr="008C4A1D">
        <w:rPr>
          <w:rFonts w:ascii="Times New Roman" w:hAnsi="Times New Roman" w:cs="Times New Roman"/>
          <w:szCs w:val="24"/>
          <w:lang w:val="id-ID"/>
        </w:rPr>
        <w:t xml:space="preserve">, penderita </w:t>
      </w:r>
      <w:proofErr w:type="gramStart"/>
      <w:r w:rsidRPr="008C4A1D">
        <w:rPr>
          <w:rFonts w:ascii="Times New Roman" w:hAnsi="Times New Roman" w:cs="Times New Roman"/>
          <w:szCs w:val="24"/>
          <w:lang w:val="id-ID"/>
        </w:rPr>
        <w:t>lain</w:t>
      </w:r>
      <w:proofErr w:type="gramEnd"/>
      <w:r w:rsidRPr="008C4A1D">
        <w:rPr>
          <w:rFonts w:ascii="Times New Roman" w:hAnsi="Times New Roman" w:cs="Times New Roman"/>
          <w:szCs w:val="24"/>
        </w:rPr>
        <w:t xml:space="preserve"> dan keluarga secara langsung. </w:t>
      </w:r>
      <w:proofErr w:type="gramStart"/>
      <w:r w:rsidRPr="008C4A1D">
        <w:rPr>
          <w:rFonts w:ascii="Times New Roman" w:hAnsi="Times New Roman" w:cs="Times New Roman"/>
          <w:szCs w:val="24"/>
        </w:rPr>
        <w:t>Hal ini</w:t>
      </w:r>
      <w:r w:rsidRPr="008C4A1D">
        <w:rPr>
          <w:rFonts w:ascii="Times New Roman" w:hAnsi="Times New Roman" w:cs="Times New Roman"/>
          <w:szCs w:val="24"/>
          <w:lang w:val="id-ID"/>
        </w:rPr>
        <w:t xml:space="preserve"> </w:t>
      </w:r>
      <w:r w:rsidRPr="008C4A1D">
        <w:rPr>
          <w:rFonts w:ascii="Times New Roman" w:hAnsi="Times New Roman" w:cs="Times New Roman"/>
          <w:szCs w:val="24"/>
        </w:rPr>
        <w:t xml:space="preserve">memberikan ruang bagi responden untuk menyampaikan keluh kesahnya, </w:t>
      </w:r>
      <w:r w:rsidRPr="008C4A1D">
        <w:rPr>
          <w:rFonts w:ascii="Times New Roman" w:hAnsi="Times New Roman" w:cs="Times New Roman"/>
          <w:szCs w:val="24"/>
          <w:lang w:val="id-ID"/>
        </w:rPr>
        <w:t>bertukar informasi dan solusi, untuk</w:t>
      </w:r>
      <w:r w:rsidRPr="008C4A1D">
        <w:rPr>
          <w:rFonts w:ascii="Times New Roman" w:hAnsi="Times New Roman" w:cs="Times New Roman"/>
          <w:szCs w:val="24"/>
        </w:rPr>
        <w:t xml:space="preserve"> kemudian diberikan motivasi dan masukan yang bersifat membangun.</w:t>
      </w:r>
      <w:proofErr w:type="gramEnd"/>
      <w:r w:rsidRPr="008C4A1D">
        <w:rPr>
          <w:rFonts w:ascii="Times New Roman" w:hAnsi="Times New Roman" w:cs="Times New Roman"/>
          <w:szCs w:val="24"/>
          <w:lang w:val="id-ID"/>
        </w:rPr>
        <w:t xml:space="preserve"> Hiswani (2008) yang menyatakan bahwa edukasi kesehatan dengan menggunakan metode diskusi dan </w:t>
      </w:r>
      <w:r w:rsidRPr="008C4A1D">
        <w:rPr>
          <w:rFonts w:ascii="Times New Roman" w:hAnsi="Times New Roman" w:cs="Times New Roman"/>
          <w:i/>
          <w:szCs w:val="24"/>
          <w:lang w:val="id-ID"/>
        </w:rPr>
        <w:t>sharing</w:t>
      </w:r>
      <w:r w:rsidRPr="008C4A1D">
        <w:rPr>
          <w:rFonts w:ascii="Times New Roman" w:hAnsi="Times New Roman" w:cs="Times New Roman"/>
          <w:szCs w:val="24"/>
          <w:lang w:val="id-ID"/>
        </w:rPr>
        <w:t xml:space="preserve"> dengan cara persuasif dapat menyentuh aspek perirasa (sikap) seseorang. </w:t>
      </w:r>
    </w:p>
    <w:p w:rsidR="008C4A1D" w:rsidRPr="008C4A1D" w:rsidRDefault="008C4A1D" w:rsidP="008C4A1D">
      <w:pPr>
        <w:spacing w:after="0" w:line="240" w:lineRule="auto"/>
        <w:ind w:firstLine="567"/>
        <w:jc w:val="both"/>
        <w:rPr>
          <w:rFonts w:ascii="Times New Roman" w:hAnsi="Times New Roman" w:cs="Times New Roman"/>
          <w:szCs w:val="24"/>
          <w:lang w:val="id-ID"/>
        </w:rPr>
      </w:pPr>
      <w:proofErr w:type="gramStart"/>
      <w:r w:rsidRPr="008C4A1D">
        <w:rPr>
          <w:rFonts w:ascii="Times New Roman" w:hAnsi="Times New Roman" w:cs="Times New Roman"/>
          <w:szCs w:val="24"/>
        </w:rPr>
        <w:t>Dukungan keluarga juga semakin memperkuat perubahan sikap penderita.</w:t>
      </w:r>
      <w:proofErr w:type="gramEnd"/>
      <w:r w:rsidRPr="008C4A1D">
        <w:rPr>
          <w:rFonts w:ascii="Times New Roman" w:hAnsi="Times New Roman" w:cs="Times New Roman"/>
          <w:szCs w:val="24"/>
        </w:rPr>
        <w:t xml:space="preserve">  </w:t>
      </w:r>
      <w:proofErr w:type="gramStart"/>
      <w:r w:rsidRPr="008C4A1D">
        <w:rPr>
          <w:rFonts w:ascii="Times New Roman" w:hAnsi="Times New Roman" w:cs="Times New Roman"/>
          <w:szCs w:val="24"/>
        </w:rPr>
        <w:t xml:space="preserve">Anggota keluarga juga ikut berperan serta dalam pelaksanaan </w:t>
      </w:r>
      <w:r w:rsidRPr="008C4A1D">
        <w:rPr>
          <w:rFonts w:ascii="Times New Roman" w:hAnsi="Times New Roman" w:cs="Times New Roman"/>
          <w:szCs w:val="24"/>
          <w:lang w:val="id-ID"/>
        </w:rPr>
        <w:t xml:space="preserve">edukasi dengan pendekatan prinsip </w:t>
      </w:r>
      <w:r w:rsidRPr="008C4A1D">
        <w:rPr>
          <w:rFonts w:ascii="Times New Roman" w:hAnsi="Times New Roman" w:cs="Times New Roman"/>
          <w:szCs w:val="24"/>
        </w:rPr>
        <w:t xml:space="preserve">DSME dengan melakukan pendampingan, memberikan masukan dan menjadi pengingat penderita agar </w:t>
      </w:r>
      <w:r w:rsidRPr="008C4A1D">
        <w:rPr>
          <w:rFonts w:ascii="Times New Roman" w:hAnsi="Times New Roman" w:cs="Times New Roman"/>
          <w:szCs w:val="24"/>
          <w:lang w:val="id-ID"/>
        </w:rPr>
        <w:t>patuh terhadap aturan makan yang dianjurkan</w:t>
      </w:r>
      <w:r w:rsidRPr="008C4A1D">
        <w:rPr>
          <w:rFonts w:ascii="Times New Roman" w:hAnsi="Times New Roman" w:cs="Times New Roman"/>
          <w:szCs w:val="24"/>
        </w:rPr>
        <w:t>.</w:t>
      </w:r>
      <w:proofErr w:type="gramEnd"/>
      <w:r w:rsidRPr="008C4A1D">
        <w:rPr>
          <w:rFonts w:ascii="Times New Roman" w:hAnsi="Times New Roman" w:cs="Times New Roman"/>
          <w:szCs w:val="24"/>
          <w:lang w:val="id-ID"/>
        </w:rPr>
        <w:t xml:space="preserve"> Faktor dukungan keluarga memiliki andil yang cukup besar pada sikap seseorang. Friedman (2003) yang menyebutkan bahwa a</w:t>
      </w:r>
      <w:r w:rsidRPr="008C4A1D">
        <w:rPr>
          <w:rFonts w:ascii="Times New Roman" w:hAnsi="Times New Roman" w:cs="Times New Roman"/>
          <w:szCs w:val="24"/>
        </w:rPr>
        <w:t>nggota keluarga akan lebih mudah menerima suatu informasi, jika informasi tersebut didukung oleh anggota keluarga lainnya</w:t>
      </w:r>
      <w:r w:rsidRPr="008C4A1D">
        <w:rPr>
          <w:rFonts w:ascii="Times New Roman" w:hAnsi="Times New Roman" w:cs="Times New Roman"/>
          <w:szCs w:val="24"/>
          <w:lang w:val="id-ID"/>
        </w:rPr>
        <w:t>.</w:t>
      </w:r>
      <w:r w:rsidRPr="008C4A1D">
        <w:rPr>
          <w:rFonts w:ascii="Times New Roman" w:hAnsi="Times New Roman" w:cs="Times New Roman"/>
          <w:szCs w:val="24"/>
        </w:rPr>
        <w:t xml:space="preserve"> </w:t>
      </w:r>
    </w:p>
    <w:p w:rsidR="008C4A1D" w:rsidRPr="008C4A1D" w:rsidRDefault="008C4A1D" w:rsidP="008C4A1D">
      <w:pPr>
        <w:spacing w:after="0" w:line="240" w:lineRule="auto"/>
        <w:ind w:firstLine="567"/>
        <w:jc w:val="both"/>
        <w:rPr>
          <w:rFonts w:ascii="Times New Roman" w:hAnsi="Times New Roman" w:cs="Times New Roman"/>
          <w:szCs w:val="24"/>
          <w:lang w:val="id-ID"/>
        </w:rPr>
      </w:pPr>
      <w:r w:rsidRPr="008C4A1D">
        <w:rPr>
          <w:rFonts w:ascii="Times New Roman" w:hAnsi="Times New Roman" w:cs="Times New Roman"/>
          <w:szCs w:val="24"/>
          <w:lang w:val="id-ID"/>
        </w:rPr>
        <w:t xml:space="preserve">Azwar (2003) menjelaskan bahwa edukasi kesehatan merupakan suatu bentuk persuasi dalam usaha melakukan perubahan </w:t>
      </w:r>
      <w:r w:rsidRPr="008C4A1D">
        <w:rPr>
          <w:rFonts w:ascii="Times New Roman" w:hAnsi="Times New Roman" w:cs="Times New Roman"/>
          <w:szCs w:val="24"/>
          <w:lang w:val="id-ID"/>
        </w:rPr>
        <w:lastRenderedPageBreak/>
        <w:t>sikap dengan memasukkan ide, pikiran atau fakta melalui pesan komunikasi. Sebenarnya pesan tersebut disampaikan secara sengaja dengan maksud untuk menimbulkan kontradiksi dan inkonsistensi diantara komponen sikap sehingga mengganggu kestabilan sikap dan membuka peluang terjadinya perubahan yang diharapkan. Cara ini efektif apabila sikap atau perilaku yang hendak dirubah tersebut ada kaitannya dengan kesehatan. Perubahan sikap yang terjadi diikuti dengan perubahan keyakinan, perasaan emosi dan kecenderungan bersikap yang baik akan membuat penderita menjadi lebih mantap dalam mematuhi dietnya.</w:t>
      </w:r>
    </w:p>
    <w:p w:rsidR="00460BFF" w:rsidRDefault="00460BFF" w:rsidP="008C4A1D">
      <w:pPr>
        <w:spacing w:after="0" w:line="240" w:lineRule="auto"/>
        <w:ind w:firstLine="567"/>
        <w:jc w:val="both"/>
        <w:rPr>
          <w:rFonts w:ascii="Times New Roman" w:hAnsi="Times New Roman" w:cs="Times New Roman"/>
          <w:szCs w:val="24"/>
          <w:lang w:val="id-ID"/>
        </w:rPr>
      </w:pPr>
      <w:r w:rsidRPr="008C4A1D">
        <w:rPr>
          <w:rFonts w:ascii="Times New Roman" w:hAnsi="Times New Roman" w:cs="Times New Roman"/>
          <w:szCs w:val="24"/>
          <w:lang w:val="id-ID"/>
        </w:rPr>
        <w:t>P</w:t>
      </w:r>
      <w:r>
        <w:rPr>
          <w:rFonts w:ascii="Times New Roman" w:hAnsi="Times New Roman" w:cs="Times New Roman"/>
          <w:szCs w:val="24"/>
          <w:lang w:val="id-ID"/>
        </w:rPr>
        <w:t>ada p</w:t>
      </w:r>
      <w:r w:rsidRPr="008C4A1D">
        <w:rPr>
          <w:rFonts w:ascii="Times New Roman" w:hAnsi="Times New Roman" w:cs="Times New Roman"/>
          <w:szCs w:val="24"/>
          <w:lang w:val="id-ID"/>
        </w:rPr>
        <w:t xml:space="preserve">engukuran akhir </w:t>
      </w:r>
      <w:r>
        <w:rPr>
          <w:rFonts w:ascii="Times New Roman" w:hAnsi="Times New Roman" w:cs="Times New Roman"/>
          <w:szCs w:val="24"/>
          <w:lang w:val="id-ID"/>
        </w:rPr>
        <w:t xml:space="preserve">yang dilakukan pada </w:t>
      </w:r>
      <w:r w:rsidRPr="008C4A1D">
        <w:rPr>
          <w:rFonts w:ascii="Times New Roman" w:hAnsi="Times New Roman" w:cs="Times New Roman"/>
          <w:szCs w:val="24"/>
          <w:lang w:val="id-ID"/>
        </w:rPr>
        <w:t xml:space="preserve">kelompok perlakuan masih </w:t>
      </w:r>
      <w:r>
        <w:rPr>
          <w:rFonts w:ascii="Times New Roman" w:hAnsi="Times New Roman" w:cs="Times New Roman"/>
          <w:szCs w:val="24"/>
          <w:lang w:val="id-ID"/>
        </w:rPr>
        <w:t>terdapat</w:t>
      </w:r>
      <w:r w:rsidR="008C4A1D" w:rsidRPr="008C4A1D">
        <w:rPr>
          <w:rFonts w:ascii="Times New Roman" w:hAnsi="Times New Roman" w:cs="Times New Roman"/>
          <w:szCs w:val="24"/>
          <w:lang w:val="id-ID"/>
        </w:rPr>
        <w:t xml:space="preserve"> dua orang (16,7%) yang memiliki sikap negatif. Hal ini kemungkinan dapat dikarenakan responden tidak mau menerima atau menolak pengaruh yang datang dari luar, penderita tidak mau pola makannya diatur karena hanya akan menimbulkan stres yang nantinya dapat memperparah kondisi kesehatannya dan responden merasa bahwa ketika tidak ada keluhan maka tidak perlu untuk melakukan pengaturan makan. </w:t>
      </w:r>
    </w:p>
    <w:p w:rsidR="008C4A1D" w:rsidRPr="008C4A1D" w:rsidRDefault="008C4A1D" w:rsidP="008C4A1D">
      <w:pPr>
        <w:spacing w:after="0" w:line="240" w:lineRule="auto"/>
        <w:ind w:firstLine="567"/>
        <w:jc w:val="both"/>
        <w:rPr>
          <w:rFonts w:ascii="Times New Roman" w:hAnsi="Times New Roman" w:cs="Times New Roman"/>
          <w:szCs w:val="24"/>
          <w:lang w:val="id-ID"/>
        </w:rPr>
      </w:pPr>
      <w:r w:rsidRPr="008C4A1D">
        <w:rPr>
          <w:rFonts w:ascii="Times New Roman" w:hAnsi="Times New Roman" w:cs="Times New Roman"/>
          <w:szCs w:val="24"/>
          <w:lang w:val="id-ID"/>
        </w:rPr>
        <w:t xml:space="preserve">Pada kelompok kontrol terjadi perubahan sikap yang semula 8 responden (66,7%) termasuk dalam kategori positif menjadi 5 responden (41,7%) yang termasuk dalam kategori positif. Penurunan skor antara </w:t>
      </w:r>
      <w:r w:rsidRPr="008C4A1D">
        <w:rPr>
          <w:rFonts w:ascii="Times New Roman" w:hAnsi="Times New Roman" w:cs="Times New Roman"/>
          <w:i/>
          <w:szCs w:val="24"/>
          <w:lang w:val="id-ID"/>
        </w:rPr>
        <w:t>pre test</w:t>
      </w:r>
      <w:r w:rsidRPr="008C4A1D">
        <w:rPr>
          <w:rFonts w:ascii="Times New Roman" w:hAnsi="Times New Roman" w:cs="Times New Roman"/>
          <w:szCs w:val="24"/>
          <w:lang w:val="id-ID"/>
        </w:rPr>
        <w:t xml:space="preserve"> dan </w:t>
      </w:r>
      <w:r w:rsidRPr="008C4A1D">
        <w:rPr>
          <w:rFonts w:ascii="Times New Roman" w:hAnsi="Times New Roman" w:cs="Times New Roman"/>
          <w:i/>
          <w:szCs w:val="24"/>
          <w:lang w:val="id-ID"/>
        </w:rPr>
        <w:t>post test</w:t>
      </w:r>
      <w:r w:rsidRPr="008C4A1D">
        <w:rPr>
          <w:rFonts w:ascii="Times New Roman" w:hAnsi="Times New Roman" w:cs="Times New Roman"/>
          <w:szCs w:val="24"/>
          <w:lang w:val="id-ID"/>
        </w:rPr>
        <w:t xml:space="preserve"> yang pada kelompok kontrol terjadi kemungkinan dikarenakan karena kurangnya pengetahuan tentang pentingnya pengaturan makan pada DM dan tidak adanya dukungan yang berkelanjutan layaknya edukasi dengan pendekatan prinsip DSME juga berpengaruh terhadap perubahan sikap seseorang.</w:t>
      </w:r>
    </w:p>
    <w:p w:rsidR="008C4A1D" w:rsidRPr="008C4A1D" w:rsidRDefault="00F23F4A" w:rsidP="008C4A1D">
      <w:pPr>
        <w:spacing w:after="0" w:line="240" w:lineRule="auto"/>
        <w:ind w:firstLine="567"/>
        <w:jc w:val="both"/>
        <w:rPr>
          <w:rFonts w:ascii="Times New Roman" w:hAnsi="Times New Roman" w:cs="Times New Roman"/>
          <w:szCs w:val="24"/>
          <w:lang w:val="id-ID"/>
        </w:rPr>
      </w:pPr>
      <w:r>
        <w:rPr>
          <w:rFonts w:ascii="Times New Roman" w:hAnsi="Times New Roman" w:cs="Times New Roman"/>
          <w:szCs w:val="24"/>
          <w:lang w:val="id-ID"/>
        </w:rPr>
        <w:t>Pada penelitian ini pun diperoleh hasil bahwa e</w:t>
      </w:r>
      <w:r w:rsidR="008C4A1D" w:rsidRPr="008C4A1D">
        <w:rPr>
          <w:rFonts w:ascii="Times New Roman" w:hAnsi="Times New Roman" w:cs="Times New Roman"/>
          <w:szCs w:val="24"/>
          <w:lang w:val="id-ID"/>
        </w:rPr>
        <w:t xml:space="preserve">dukasi dengan pendekatan prinsip DSME </w:t>
      </w:r>
      <w:r>
        <w:rPr>
          <w:rFonts w:ascii="Times New Roman" w:hAnsi="Times New Roman" w:cs="Times New Roman"/>
          <w:szCs w:val="24"/>
          <w:lang w:val="id-ID"/>
        </w:rPr>
        <w:t>ber</w:t>
      </w:r>
      <w:r w:rsidRPr="008C4A1D">
        <w:rPr>
          <w:rFonts w:ascii="Times New Roman" w:hAnsi="Times New Roman" w:cs="Times New Roman"/>
          <w:szCs w:val="24"/>
          <w:lang w:val="id-ID"/>
        </w:rPr>
        <w:t xml:space="preserve">pengaruh </w:t>
      </w:r>
      <w:r w:rsidR="008C4A1D" w:rsidRPr="008C4A1D">
        <w:rPr>
          <w:rFonts w:ascii="Times New Roman" w:hAnsi="Times New Roman" w:cs="Times New Roman"/>
          <w:szCs w:val="24"/>
          <w:lang w:val="id-ID"/>
        </w:rPr>
        <w:t>terhadap tindakan dalam mematuhi diet</w:t>
      </w:r>
      <w:r>
        <w:rPr>
          <w:rFonts w:ascii="Times New Roman" w:hAnsi="Times New Roman" w:cs="Times New Roman"/>
          <w:szCs w:val="24"/>
          <w:lang w:val="id-ID"/>
        </w:rPr>
        <w:t>. Hal ini dit</w:t>
      </w:r>
      <w:r w:rsidR="008C4A1D" w:rsidRPr="008C4A1D">
        <w:rPr>
          <w:rFonts w:ascii="Times New Roman" w:hAnsi="Times New Roman" w:cs="Times New Roman"/>
          <w:szCs w:val="24"/>
          <w:lang w:val="id-ID"/>
        </w:rPr>
        <w:t xml:space="preserve">unjukkan </w:t>
      </w:r>
      <w:r>
        <w:rPr>
          <w:rFonts w:ascii="Times New Roman" w:hAnsi="Times New Roman" w:cs="Times New Roman"/>
          <w:szCs w:val="24"/>
          <w:lang w:val="id-ID"/>
        </w:rPr>
        <w:t xml:space="preserve">dengan </w:t>
      </w:r>
      <w:r w:rsidR="008C4A1D" w:rsidRPr="008C4A1D">
        <w:rPr>
          <w:rFonts w:ascii="Times New Roman" w:hAnsi="Times New Roman" w:cs="Times New Roman"/>
          <w:szCs w:val="24"/>
          <w:lang w:val="id-ID"/>
        </w:rPr>
        <w:t xml:space="preserve">adanya </w:t>
      </w:r>
      <w:r w:rsidRPr="008C4A1D">
        <w:rPr>
          <w:rFonts w:ascii="Times New Roman" w:hAnsi="Times New Roman" w:cs="Times New Roman"/>
          <w:szCs w:val="24"/>
          <w:lang w:val="id-ID"/>
        </w:rPr>
        <w:t xml:space="preserve">perubahan tindakan kepatuhan diet dimana 6 orang (50%) menjadi patuh </w:t>
      </w:r>
      <w:r w:rsidR="008C4A1D" w:rsidRPr="008C4A1D">
        <w:rPr>
          <w:rFonts w:ascii="Times New Roman" w:hAnsi="Times New Roman" w:cs="Times New Roman"/>
          <w:szCs w:val="24"/>
          <w:lang w:val="id-ID"/>
        </w:rPr>
        <w:t xml:space="preserve">setelah diberikan edukasi dengan pendekatan prinsip DSME pada kelompok perlakuan. Hasil ini senada dengan hasil penelitian Ariyanti (2012) yang menyatakan bahwa setelah dilakukan DSME, klien melakukan diet 1-2x seminggu, sebagian besar responden belum menerapkan 3J dalam perencanaan makan, namun setelah dilakukan DSME, beberapa klien mencoba menerapkan makan sesuai </w:t>
      </w:r>
      <w:r w:rsidR="008C4A1D" w:rsidRPr="008C4A1D">
        <w:rPr>
          <w:rFonts w:ascii="Times New Roman" w:hAnsi="Times New Roman" w:cs="Times New Roman"/>
          <w:szCs w:val="24"/>
          <w:lang w:val="id-ID"/>
        </w:rPr>
        <w:lastRenderedPageBreak/>
        <w:t>jadwal dan jenis makanan yang dimakan walaupun dalam porsi jumlah belum sesuai dengan yang dibutuhkan. Hasil penelitian ini juga berkaitan dengan hasil penelitian Lukman (2010) menyatakan bahwa ada pengaruh DSME terhadap kemauan dan kemampuan pelaksanaan pemantauan BB dan IMT pada penderita DM tipe 2 dimana BB dan IMT adalah langkah awal untuk dapat melakukan perencanaan makan. Penelitian Wilson tahun 1987 dan Elshaw tahun 1994 dalam Norris et al. (2002) menunjukkan tidak ada pengaruh signifikan terhadap BB penderita DM tipe 2, tetapi ada peningkatan signifikan terhadap kemauan dan kemampuan penderita dalam melakukan pemantauan BB secara berkala.</w:t>
      </w:r>
    </w:p>
    <w:p w:rsidR="008C4A1D" w:rsidRPr="008C4A1D" w:rsidRDefault="008C4A1D" w:rsidP="008C4A1D">
      <w:pPr>
        <w:spacing w:after="0" w:line="240" w:lineRule="auto"/>
        <w:ind w:firstLine="567"/>
        <w:jc w:val="both"/>
        <w:rPr>
          <w:rFonts w:ascii="Times New Roman" w:hAnsi="Times New Roman" w:cs="Times New Roman"/>
          <w:szCs w:val="24"/>
          <w:lang w:val="id-ID"/>
        </w:rPr>
      </w:pPr>
      <w:r w:rsidRPr="008C4A1D">
        <w:rPr>
          <w:rFonts w:ascii="Times New Roman" w:hAnsi="Times New Roman" w:cs="Times New Roman"/>
          <w:szCs w:val="24"/>
          <w:lang w:val="id-ID"/>
        </w:rPr>
        <w:t>Proses perubahan tindakan merupakan keberlanjutan dari perubahan pengetahuan dan sikap setelah memperoleh edukasi dengan pendekatan prinsip DSME, namun seseorang dapat bertindak atau berperilaku baru tanpa terlebih dahulu mengetahui makna dari stimulus yang diterimanya. Perilaku seseorang tidak harus didasari oleh pengetahuan dan sikap (Notoatmodjo, 2003). Perubahan tindakan yang dilandasi oleh perubahan pengetahuan dan sikap, pemahaman dan respon yang baik untuk mematuhi diet akan membuat upaya perubahan tindakan berlangsung lebih lama.</w:t>
      </w:r>
    </w:p>
    <w:p w:rsidR="008C4A1D" w:rsidRPr="008C4A1D" w:rsidRDefault="008C4A1D" w:rsidP="008C4A1D">
      <w:pPr>
        <w:spacing w:after="0" w:line="240" w:lineRule="auto"/>
        <w:ind w:firstLine="567"/>
        <w:jc w:val="both"/>
        <w:rPr>
          <w:rFonts w:ascii="Times New Roman" w:hAnsi="Times New Roman" w:cs="Times New Roman"/>
          <w:szCs w:val="24"/>
          <w:lang w:val="id-ID"/>
        </w:rPr>
      </w:pPr>
      <w:r w:rsidRPr="008C4A1D">
        <w:rPr>
          <w:rFonts w:ascii="Times New Roman" w:hAnsi="Times New Roman" w:cs="Times New Roman"/>
          <w:szCs w:val="24"/>
          <w:lang w:val="id-ID"/>
        </w:rPr>
        <w:t>Laurence Green dalam Notoatmodjo (2007) menjelaskan bahwa perilaku seseorang ditentukan faktor predisposisi yang meliputi kepercayaan, nilai, persepsi yang berkenaan dengan motivasi seseorang untuk bertindak; faktor pendukung  yang meliputi tersedianya fasilitas dan sarana kesehatan; dan faktor pendorong yang meliputi sikap dan perilaku petugas kesehatan, keluarga, atau petugas lain yang merupakan kelompok referensi dari perilaku masyarakat.</w:t>
      </w:r>
    </w:p>
    <w:p w:rsidR="005E14A6" w:rsidRDefault="008C4A1D" w:rsidP="008C4A1D">
      <w:pPr>
        <w:spacing w:after="0" w:line="240" w:lineRule="auto"/>
        <w:ind w:firstLine="567"/>
        <w:jc w:val="both"/>
        <w:rPr>
          <w:rFonts w:ascii="Times New Roman" w:hAnsi="Times New Roman" w:cs="Times New Roman"/>
          <w:szCs w:val="24"/>
          <w:lang w:val="id-ID"/>
        </w:rPr>
      </w:pPr>
      <w:r w:rsidRPr="008C4A1D">
        <w:rPr>
          <w:rFonts w:ascii="Times New Roman" w:hAnsi="Times New Roman" w:cs="Times New Roman"/>
          <w:szCs w:val="24"/>
          <w:lang w:val="id-ID"/>
        </w:rPr>
        <w:t xml:space="preserve">Perubahan tindakan terjadi karena adanya persepsi dan keyakinan bahwa dengan mematuhi diet akan terjadi perbaikan pada kondisi kesehatannya dan komplikasi dapat dicegah. Dukungan keluarga juga berpengaruh dalam membantu untuk mengatur makanan dan sebagai pengingat agar penderita selalu makan sesuai aturan yang telah ditetapkan. Fasilitas penunjang yaitu </w:t>
      </w:r>
      <w:r w:rsidRPr="005E14A6">
        <w:rPr>
          <w:rFonts w:ascii="Times New Roman" w:hAnsi="Times New Roman" w:cs="Times New Roman"/>
          <w:i/>
          <w:szCs w:val="24"/>
          <w:lang w:val="id-ID"/>
        </w:rPr>
        <w:t>booklet</w:t>
      </w:r>
      <w:r w:rsidRPr="008C4A1D">
        <w:rPr>
          <w:rFonts w:ascii="Times New Roman" w:hAnsi="Times New Roman" w:cs="Times New Roman"/>
          <w:szCs w:val="24"/>
          <w:lang w:val="id-ID"/>
        </w:rPr>
        <w:t xml:space="preserve"> juga  memudahkan penderita untuk menyusun makanan yang harus dimakan. Persepsi dan keyakinan bahwa suatu hal dapat memperbaiki keadaan </w:t>
      </w:r>
      <w:r w:rsidRPr="008C4A1D">
        <w:rPr>
          <w:rFonts w:ascii="Times New Roman" w:hAnsi="Times New Roman" w:cs="Times New Roman"/>
          <w:szCs w:val="24"/>
          <w:lang w:val="id-ID"/>
        </w:rPr>
        <w:lastRenderedPageBreak/>
        <w:t xml:space="preserve">kesehatannya memungkinkan seseorang untuk mengenal dan memilih objek sehubungan dengan tindakan yang akan diambil. Sesuai dengan Notoatmodjo (2007) yang menyebutkan bahwa persepsi adalah tingkatan pertama dalam melakukan tindakan. Dukungan keluarga yang kurang juga berpengaruh pada tingkat kepatuhan dalam melakukan pengaturan makan. </w:t>
      </w:r>
      <w:r w:rsidRPr="005E14A6">
        <w:rPr>
          <w:rFonts w:ascii="Times New Roman" w:hAnsi="Times New Roman" w:cs="Times New Roman"/>
          <w:i/>
          <w:szCs w:val="24"/>
          <w:lang w:val="id-ID"/>
        </w:rPr>
        <w:t>Booklet</w:t>
      </w:r>
      <w:r w:rsidRPr="008C4A1D">
        <w:rPr>
          <w:rFonts w:ascii="Times New Roman" w:hAnsi="Times New Roman" w:cs="Times New Roman"/>
          <w:szCs w:val="24"/>
          <w:lang w:val="id-ID"/>
        </w:rPr>
        <w:t xml:space="preserve"> juga membantu penderita untuk memudahkan melakukan pengaturan makan sesuai aturan yang telah ditetapkan berdasarkan kondisi masing-masing penderita. </w:t>
      </w:r>
    </w:p>
    <w:p w:rsidR="008C4A1D" w:rsidRPr="008C4A1D" w:rsidRDefault="008C4A1D" w:rsidP="008C4A1D">
      <w:pPr>
        <w:spacing w:after="0" w:line="240" w:lineRule="auto"/>
        <w:ind w:firstLine="567"/>
        <w:jc w:val="both"/>
        <w:rPr>
          <w:rFonts w:ascii="Times New Roman" w:hAnsi="Times New Roman" w:cs="Times New Roman"/>
          <w:szCs w:val="24"/>
          <w:lang w:val="id-ID"/>
        </w:rPr>
      </w:pPr>
      <w:r w:rsidRPr="008C4A1D">
        <w:rPr>
          <w:rFonts w:ascii="Times New Roman" w:hAnsi="Times New Roman" w:cs="Times New Roman"/>
          <w:szCs w:val="24"/>
          <w:lang w:val="id-ID"/>
        </w:rPr>
        <w:t xml:space="preserve">Proses yang diterapkan dalam pelaksanaan edukasi dengan pendekatan prinsip DSME adalah integrasi dari berbagai komponen faktor predisposisi, pendukung dan pendorong terjadinya perubahan perilaku dan tindakan penderita agar mampu meningkatkan kepatuhan terhadap pengaturan dietnya. Edukasi dengan pendekatan prinsip DSME berusaha memperkuat pemahaman dan kesadaran penderita melalui proses edukasi yang dilakukan secara bertahap dan berkesinambungan. Perubahan sikap juga menjadi bagian yang penting dalam pelaksanaan edukasi dengan pendekatan prinsip DSME sehingga nilai dan kepercayan penderita dapat diarahkan untuk patuh terhadap dietnya. </w:t>
      </w:r>
    </w:p>
    <w:p w:rsidR="005E14A6" w:rsidRDefault="008C4A1D" w:rsidP="008C4A1D">
      <w:pPr>
        <w:spacing w:after="0" w:line="240" w:lineRule="auto"/>
        <w:ind w:firstLine="567"/>
        <w:jc w:val="both"/>
        <w:rPr>
          <w:rFonts w:ascii="Times New Roman" w:hAnsi="Times New Roman" w:cs="Times New Roman"/>
          <w:szCs w:val="24"/>
          <w:lang w:val="id-ID"/>
        </w:rPr>
      </w:pPr>
      <w:r w:rsidRPr="008C4A1D">
        <w:rPr>
          <w:rFonts w:ascii="Times New Roman" w:hAnsi="Times New Roman" w:cs="Times New Roman"/>
          <w:szCs w:val="24"/>
          <w:lang w:val="id-ID"/>
        </w:rPr>
        <w:t xml:space="preserve">Hasil penelitian juga menunjukkan bahwa masih </w:t>
      </w:r>
      <w:r w:rsidR="005E14A6">
        <w:rPr>
          <w:rFonts w:ascii="Times New Roman" w:hAnsi="Times New Roman" w:cs="Times New Roman"/>
          <w:szCs w:val="24"/>
          <w:lang w:val="id-ID"/>
        </w:rPr>
        <w:t xml:space="preserve">terdapat </w:t>
      </w:r>
      <w:r w:rsidRPr="008C4A1D">
        <w:rPr>
          <w:rFonts w:ascii="Times New Roman" w:hAnsi="Times New Roman" w:cs="Times New Roman"/>
          <w:szCs w:val="24"/>
          <w:lang w:val="id-ID"/>
        </w:rPr>
        <w:t>5 orang (41,7%) responden dalam kelompok perlakuan termasuk kategori cukup patuh dan 1 orang (8,3%) termasuk kategori kurang patuh dalam melakukan diet. Hal ini kemungkinan dikarenakan rumitnya pengaturan makan diabetes, walaupun ada panduan berupa booklet, jika penderita beranggapan bahwa itu adalah suatu hal yang rumit maka mereka enggan</w:t>
      </w:r>
      <w:r w:rsidR="005E14A6">
        <w:rPr>
          <w:rFonts w:ascii="Times New Roman" w:hAnsi="Times New Roman" w:cs="Times New Roman"/>
          <w:szCs w:val="24"/>
          <w:lang w:val="id-ID"/>
        </w:rPr>
        <w:t xml:space="preserve"> </w:t>
      </w:r>
      <w:r w:rsidRPr="008C4A1D">
        <w:rPr>
          <w:rFonts w:ascii="Times New Roman" w:hAnsi="Times New Roman" w:cs="Times New Roman"/>
          <w:szCs w:val="24"/>
          <w:lang w:val="id-ID"/>
        </w:rPr>
        <w:t xml:space="preserve">untuk mencoba dan melaksanakannya. Hal yang juga berpengaruh terhadap tindakan kepatuhan adalah adanya anggapan bahwa pengaturan makan hanya diperuntukkan atau digunakan ketika gula darah mencapai jumlah yang sangat tinggi dan jika merasa ada gangguan/keluhan yang dirasakan. Lamanya menderita DM juga membuat para penderita putus asa dengan upaya pengelolaan DM dan berpikir bahwa upaya itu akan sia-sia. </w:t>
      </w:r>
    </w:p>
    <w:p w:rsidR="008C4A1D" w:rsidRPr="008C4A1D" w:rsidRDefault="008C4A1D" w:rsidP="008C4A1D">
      <w:pPr>
        <w:spacing w:after="0" w:line="240" w:lineRule="auto"/>
        <w:ind w:firstLine="567"/>
        <w:jc w:val="both"/>
        <w:rPr>
          <w:rFonts w:ascii="Times New Roman" w:hAnsi="Times New Roman" w:cs="Times New Roman"/>
          <w:szCs w:val="24"/>
          <w:lang w:val="id-ID"/>
        </w:rPr>
      </w:pPr>
      <w:r w:rsidRPr="008C4A1D">
        <w:rPr>
          <w:rFonts w:ascii="Times New Roman" w:hAnsi="Times New Roman" w:cs="Times New Roman"/>
          <w:szCs w:val="24"/>
          <w:lang w:val="id-ID"/>
        </w:rPr>
        <w:t xml:space="preserve">Pengukuran tindakan pada kelompok kontrol menunjukkan tidak ada peningkatan yang signifikan bahkan pada beberapa </w:t>
      </w:r>
      <w:r w:rsidRPr="008C4A1D">
        <w:rPr>
          <w:rFonts w:ascii="Times New Roman" w:hAnsi="Times New Roman" w:cs="Times New Roman"/>
          <w:szCs w:val="24"/>
          <w:lang w:val="id-ID"/>
        </w:rPr>
        <w:lastRenderedPageBreak/>
        <w:t xml:space="preserve">responden terjadi penurunan skor. Hal ini dapat disebabkan karena tidak ada panduan seperti halnya </w:t>
      </w:r>
      <w:r w:rsidRPr="005E14A6">
        <w:rPr>
          <w:rFonts w:ascii="Times New Roman" w:hAnsi="Times New Roman" w:cs="Times New Roman"/>
          <w:i/>
          <w:szCs w:val="24"/>
          <w:lang w:val="id-ID"/>
        </w:rPr>
        <w:t>booklet</w:t>
      </w:r>
      <w:r w:rsidRPr="008C4A1D">
        <w:rPr>
          <w:rFonts w:ascii="Times New Roman" w:hAnsi="Times New Roman" w:cs="Times New Roman"/>
          <w:szCs w:val="24"/>
          <w:lang w:val="id-ID"/>
        </w:rPr>
        <w:t xml:space="preserve"> yang mempengaruhi kepatuhan pengaturan makan karena penderita tidak tahu jenis, jumlah dan jadwal makan yang telah ditetapkan sesuai kondisi kesehatannya masing-masing. Kelompok kontrol juga tidak mendapatkan informasi secara spesifik terkait pengaturan diet DM sehingga informasi parsial yang diterima tentang pengaturan diet menyulitkan terjadinya perubahan tindakan kepatuhan diet.</w:t>
      </w:r>
    </w:p>
    <w:p w:rsidR="008A0422" w:rsidRPr="008A0422" w:rsidRDefault="008A0422" w:rsidP="008A0422">
      <w:pPr>
        <w:spacing w:after="0" w:line="240" w:lineRule="auto"/>
        <w:ind w:firstLine="567"/>
        <w:jc w:val="both"/>
        <w:rPr>
          <w:rFonts w:ascii="Times New Roman" w:hAnsi="Times New Roman" w:cs="Times New Roman"/>
          <w:szCs w:val="24"/>
        </w:rPr>
      </w:pPr>
    </w:p>
    <w:p w:rsidR="00B77F9C" w:rsidRDefault="00B77F9C" w:rsidP="00B77F9C">
      <w:pPr>
        <w:spacing w:after="0" w:line="240" w:lineRule="auto"/>
        <w:ind w:firstLine="567"/>
        <w:jc w:val="both"/>
        <w:rPr>
          <w:rFonts w:ascii="Times New Roman" w:hAnsi="Times New Roman" w:cs="Times New Roman"/>
          <w:szCs w:val="24"/>
          <w:lang w:val="id-ID"/>
        </w:rPr>
      </w:pPr>
    </w:p>
    <w:p w:rsidR="00B77F9C" w:rsidRPr="001E5164" w:rsidRDefault="00B77F9C" w:rsidP="00B77F9C">
      <w:pPr>
        <w:spacing w:after="0" w:line="240" w:lineRule="auto"/>
        <w:jc w:val="both"/>
        <w:rPr>
          <w:rFonts w:ascii="Times New Roman" w:hAnsi="Times New Roman" w:cs="Times New Roman"/>
          <w:b/>
          <w:lang w:val="id-ID"/>
        </w:rPr>
      </w:pPr>
      <w:r w:rsidRPr="002C3E92">
        <w:rPr>
          <w:rFonts w:ascii="Times New Roman" w:hAnsi="Times New Roman" w:cs="Times New Roman"/>
          <w:b/>
          <w:lang w:val="fi-FI"/>
        </w:rPr>
        <w:t xml:space="preserve">SIMPULAN </w:t>
      </w:r>
      <w:r>
        <w:rPr>
          <w:rFonts w:ascii="Times New Roman" w:hAnsi="Times New Roman" w:cs="Times New Roman"/>
          <w:b/>
          <w:lang w:val="id-ID"/>
        </w:rPr>
        <w:t>&amp; SARAN</w:t>
      </w:r>
    </w:p>
    <w:p w:rsidR="00B77F9C" w:rsidRDefault="00B77F9C" w:rsidP="00B77F9C">
      <w:pPr>
        <w:spacing w:after="0" w:line="240" w:lineRule="auto"/>
        <w:jc w:val="both"/>
        <w:rPr>
          <w:rFonts w:ascii="Times New Roman" w:hAnsi="Times New Roman" w:cs="Times New Roman"/>
          <w:lang w:val="id-ID"/>
        </w:rPr>
      </w:pPr>
    </w:p>
    <w:p w:rsidR="00B77F9C" w:rsidRPr="001E5164" w:rsidRDefault="00B77F9C" w:rsidP="00B77F9C">
      <w:pPr>
        <w:spacing w:after="0" w:line="240" w:lineRule="auto"/>
        <w:jc w:val="both"/>
        <w:rPr>
          <w:rFonts w:ascii="Times New Roman" w:hAnsi="Times New Roman" w:cs="Times New Roman"/>
          <w:b/>
          <w:lang w:val="id-ID"/>
        </w:rPr>
      </w:pPr>
      <w:r w:rsidRPr="001E5164">
        <w:rPr>
          <w:rFonts w:ascii="Times New Roman" w:hAnsi="Times New Roman" w:cs="Times New Roman"/>
          <w:b/>
          <w:lang w:val="id-ID"/>
        </w:rPr>
        <w:t>Simpulan</w:t>
      </w:r>
    </w:p>
    <w:p w:rsidR="00B77F9C" w:rsidRPr="002C3E92" w:rsidRDefault="00B77F9C" w:rsidP="00B77F9C">
      <w:pPr>
        <w:spacing w:after="0" w:line="240" w:lineRule="auto"/>
        <w:ind w:firstLine="567"/>
        <w:jc w:val="both"/>
        <w:rPr>
          <w:rFonts w:ascii="Times New Roman" w:hAnsi="Times New Roman" w:cs="Times New Roman"/>
          <w:lang w:val="fi-FI"/>
        </w:rPr>
      </w:pPr>
      <w:r>
        <w:rPr>
          <w:rFonts w:ascii="Times New Roman" w:hAnsi="Times New Roman" w:cs="Times New Roman"/>
          <w:lang w:val="id-ID"/>
        </w:rPr>
        <w:t xml:space="preserve">Simpulan dari penelitian ini </w:t>
      </w:r>
      <w:r w:rsidR="008C4A1D" w:rsidRPr="008C4A1D">
        <w:rPr>
          <w:rFonts w:ascii="Times New Roman" w:hAnsi="Times New Roman" w:cs="Times New Roman"/>
        </w:rPr>
        <w:t xml:space="preserve">Edukasi dengan pendekatan prinsip </w:t>
      </w:r>
      <w:r w:rsidR="008C4A1D" w:rsidRPr="008C4A1D">
        <w:rPr>
          <w:rFonts w:ascii="Times New Roman" w:hAnsi="Times New Roman" w:cs="Times New Roman"/>
          <w:i/>
        </w:rPr>
        <w:t>Diabetes Self Management Education</w:t>
      </w:r>
      <w:r w:rsidR="008C4A1D" w:rsidRPr="008C4A1D">
        <w:rPr>
          <w:rFonts w:ascii="Times New Roman" w:hAnsi="Times New Roman" w:cs="Times New Roman"/>
        </w:rPr>
        <w:t xml:space="preserve"> (DSME) dapat meningkatkan pengetahuan</w:t>
      </w:r>
      <w:r w:rsidR="005E14A6">
        <w:rPr>
          <w:rFonts w:ascii="Times New Roman" w:hAnsi="Times New Roman" w:cs="Times New Roman"/>
          <w:lang w:val="id-ID"/>
        </w:rPr>
        <w:t>, sikap dan tindakan kepatuhan</w:t>
      </w:r>
      <w:r w:rsidR="008C4A1D" w:rsidRPr="008C4A1D">
        <w:rPr>
          <w:rFonts w:ascii="Times New Roman" w:hAnsi="Times New Roman" w:cs="Times New Roman"/>
        </w:rPr>
        <w:t xml:space="preserve"> diet pada penderita DM tipe 2 di wilayah kerja Puskesmas Kebonsari Surabaya. </w:t>
      </w:r>
    </w:p>
    <w:p w:rsidR="00B77F9C" w:rsidRPr="002C3E92" w:rsidRDefault="00B77F9C" w:rsidP="00B77F9C">
      <w:pPr>
        <w:spacing w:after="0" w:line="240" w:lineRule="auto"/>
        <w:ind w:left="540" w:hanging="540"/>
        <w:jc w:val="both"/>
        <w:rPr>
          <w:rFonts w:ascii="Times New Roman" w:hAnsi="Times New Roman" w:cs="Times New Roman"/>
          <w:lang w:val="fi-FI"/>
        </w:rPr>
      </w:pPr>
    </w:p>
    <w:p w:rsidR="00B77F9C" w:rsidRDefault="00B77F9C" w:rsidP="00B77F9C">
      <w:pPr>
        <w:spacing w:after="0" w:line="240" w:lineRule="auto"/>
        <w:jc w:val="both"/>
        <w:rPr>
          <w:rFonts w:ascii="Times New Roman" w:hAnsi="Times New Roman" w:cs="Times New Roman"/>
          <w:b/>
          <w:lang w:val="id-ID"/>
        </w:rPr>
      </w:pPr>
      <w:r w:rsidRPr="002C3E92">
        <w:rPr>
          <w:rFonts w:ascii="Times New Roman" w:hAnsi="Times New Roman" w:cs="Times New Roman"/>
          <w:b/>
          <w:lang w:val="fi-FI"/>
        </w:rPr>
        <w:t>S</w:t>
      </w:r>
      <w:r>
        <w:rPr>
          <w:rFonts w:ascii="Times New Roman" w:hAnsi="Times New Roman" w:cs="Times New Roman"/>
          <w:b/>
          <w:lang w:val="id-ID"/>
        </w:rPr>
        <w:t>aran</w:t>
      </w:r>
      <w:r w:rsidRPr="002C3E92">
        <w:rPr>
          <w:rFonts w:ascii="Times New Roman" w:hAnsi="Times New Roman" w:cs="Times New Roman"/>
          <w:b/>
          <w:lang w:val="fi-FI"/>
        </w:rPr>
        <w:t xml:space="preserve"> </w:t>
      </w:r>
    </w:p>
    <w:p w:rsidR="00AE4EA8" w:rsidRDefault="00B77F9C" w:rsidP="008C4A1D">
      <w:pPr>
        <w:spacing w:after="0" w:line="240" w:lineRule="auto"/>
        <w:ind w:firstLine="567"/>
        <w:jc w:val="both"/>
        <w:rPr>
          <w:rFonts w:ascii="Times New Roman" w:hAnsi="Times New Roman" w:cs="Times New Roman"/>
          <w:lang w:val="id-ID"/>
        </w:rPr>
      </w:pPr>
      <w:r>
        <w:rPr>
          <w:rFonts w:ascii="Times New Roman" w:hAnsi="Times New Roman" w:cs="Times New Roman"/>
          <w:lang w:val="id-ID"/>
        </w:rPr>
        <w:t>Peneliti menyarankan</w:t>
      </w:r>
      <w:r w:rsidR="008C4A1D">
        <w:rPr>
          <w:rFonts w:ascii="Times New Roman" w:hAnsi="Times New Roman" w:cs="Times New Roman"/>
          <w:lang w:val="id-ID"/>
        </w:rPr>
        <w:t xml:space="preserve">: </w:t>
      </w:r>
      <w:r w:rsidR="008C4A1D" w:rsidRPr="008C4A1D">
        <w:rPr>
          <w:rFonts w:ascii="Times New Roman" w:hAnsi="Times New Roman" w:cs="Times New Roman"/>
        </w:rPr>
        <w:t>1) perlu dilakukan sosialisasi kepada perawat di puskesmas untuk mengaplikasikan edukasi dengan pendekatan DSME dan memaksimalkan komponen DSME dalam penatalaksanaan DM tipe 2, 2) perlu dilaksanakan penelitian lebih lanjut terkait pelaksanaan DSME dengan besar sampel yang lebih besar dan waktu sesuai standar pelaksanaan DSME, 3) perlu adanya penelitian yang serupa dengan pengukuran yang lebih akurat seperti observasi secara langsung mengenai kepatuhan dalam melaksanakan pilar-pilar pengelolaan DM tipe 2.</w:t>
      </w:r>
    </w:p>
    <w:p w:rsidR="008C4A1D" w:rsidRDefault="008C4A1D" w:rsidP="008C4A1D">
      <w:pPr>
        <w:spacing w:after="0" w:line="240" w:lineRule="auto"/>
        <w:ind w:firstLine="567"/>
        <w:jc w:val="both"/>
        <w:rPr>
          <w:rFonts w:ascii="Times New Roman" w:hAnsi="Times New Roman" w:cs="Times New Roman"/>
          <w:lang w:val="id-ID"/>
        </w:rPr>
      </w:pPr>
    </w:p>
    <w:p w:rsidR="008C4A1D" w:rsidRPr="008C4A1D" w:rsidRDefault="008C4A1D" w:rsidP="008C4A1D">
      <w:pPr>
        <w:spacing w:after="0" w:line="240" w:lineRule="auto"/>
        <w:ind w:firstLine="567"/>
        <w:jc w:val="both"/>
        <w:rPr>
          <w:rFonts w:ascii="Times New Roman" w:hAnsi="Times New Roman" w:cs="Times New Roman"/>
          <w:lang w:val="id-ID"/>
        </w:rPr>
      </w:pPr>
    </w:p>
    <w:p w:rsidR="00B77F9C" w:rsidRPr="002C3E92" w:rsidRDefault="00B77F9C" w:rsidP="00AE4EA8">
      <w:pPr>
        <w:spacing w:after="0" w:line="240" w:lineRule="auto"/>
        <w:jc w:val="both"/>
        <w:rPr>
          <w:rFonts w:ascii="Times New Roman" w:hAnsi="Times New Roman" w:cs="Times New Roman"/>
          <w:b/>
          <w:lang w:val="id-ID"/>
        </w:rPr>
      </w:pPr>
      <w:r w:rsidRPr="002C3E92">
        <w:rPr>
          <w:rFonts w:ascii="Times New Roman" w:hAnsi="Times New Roman" w:cs="Times New Roman"/>
          <w:b/>
          <w:lang w:val="id-ID"/>
        </w:rPr>
        <w:t>KEPUSTAKAAN</w:t>
      </w:r>
    </w:p>
    <w:p w:rsidR="00B77F9C" w:rsidRPr="002C3E92" w:rsidRDefault="00B77F9C" w:rsidP="008439A0">
      <w:pPr>
        <w:spacing w:after="0" w:line="240" w:lineRule="auto"/>
        <w:jc w:val="both"/>
        <w:rPr>
          <w:rFonts w:ascii="Times New Roman" w:hAnsi="Times New Roman" w:cs="Times New Roman"/>
          <w:lang w:val="id-ID"/>
        </w:rPr>
      </w:pPr>
    </w:p>
    <w:p w:rsidR="008C4A1D" w:rsidRPr="008C4A1D" w:rsidRDefault="008C4A1D" w:rsidP="008C4A1D">
      <w:pPr>
        <w:spacing w:after="0" w:line="240" w:lineRule="auto"/>
        <w:ind w:left="567" w:hanging="567"/>
        <w:jc w:val="both"/>
        <w:rPr>
          <w:rFonts w:ascii="Times New Roman" w:eastAsia="Calibri" w:hAnsi="Times New Roman" w:cs="Times New Roman"/>
          <w:w w:val="106"/>
          <w:position w:val="-3"/>
          <w:lang w:val="id-ID"/>
        </w:rPr>
      </w:pPr>
      <w:proofErr w:type="gramStart"/>
      <w:r w:rsidRPr="008C4A1D">
        <w:rPr>
          <w:rFonts w:ascii="Times New Roman" w:eastAsia="Calibri" w:hAnsi="Times New Roman" w:cs="Times New Roman"/>
          <w:w w:val="106"/>
          <w:position w:val="-3"/>
        </w:rPr>
        <w:t>American Diabetes Association</w:t>
      </w:r>
      <w:r w:rsidRPr="008C4A1D">
        <w:rPr>
          <w:rFonts w:ascii="Times New Roman" w:eastAsia="Calibri" w:hAnsi="Times New Roman" w:cs="Times New Roman"/>
          <w:w w:val="106"/>
          <w:position w:val="-3"/>
          <w:lang w:val="id-ID"/>
        </w:rPr>
        <w:t>.</w:t>
      </w:r>
      <w:proofErr w:type="gramEnd"/>
      <w:r w:rsidRPr="008C4A1D">
        <w:rPr>
          <w:rFonts w:ascii="Times New Roman" w:eastAsia="Calibri" w:hAnsi="Times New Roman" w:cs="Times New Roman"/>
          <w:w w:val="106"/>
          <w:position w:val="-3"/>
        </w:rPr>
        <w:t xml:space="preserve"> 20</w:t>
      </w:r>
      <w:r w:rsidRPr="008C4A1D">
        <w:rPr>
          <w:rFonts w:ascii="Times New Roman" w:eastAsia="Calibri" w:hAnsi="Times New Roman" w:cs="Times New Roman"/>
          <w:w w:val="106"/>
          <w:position w:val="-3"/>
          <w:lang w:val="id-ID"/>
        </w:rPr>
        <w:t>05.</w:t>
      </w:r>
      <w:r w:rsidRPr="008C4A1D">
        <w:rPr>
          <w:rFonts w:ascii="Times New Roman" w:eastAsia="Calibri" w:hAnsi="Times New Roman" w:cs="Times New Roman"/>
          <w:w w:val="106"/>
          <w:position w:val="-3"/>
        </w:rPr>
        <w:t xml:space="preserve"> </w:t>
      </w:r>
      <w:r w:rsidRPr="008C4A1D">
        <w:rPr>
          <w:rFonts w:ascii="Times New Roman" w:eastAsia="Calibri" w:hAnsi="Times New Roman" w:cs="Times New Roman"/>
          <w:iCs/>
          <w:w w:val="106"/>
          <w:position w:val="-3"/>
        </w:rPr>
        <w:t>Diagnosis and Classification of Diabetes Mellitus</w:t>
      </w:r>
      <w:r w:rsidRPr="008C4A1D">
        <w:rPr>
          <w:rFonts w:ascii="Times New Roman" w:eastAsia="Calibri" w:hAnsi="Times New Roman" w:cs="Times New Roman"/>
          <w:iCs/>
          <w:w w:val="106"/>
          <w:position w:val="-3"/>
          <w:lang w:val="id-ID"/>
        </w:rPr>
        <w:t>.</w:t>
      </w:r>
      <w:r w:rsidRPr="008C4A1D">
        <w:rPr>
          <w:rFonts w:ascii="Times New Roman" w:eastAsia="Calibri" w:hAnsi="Times New Roman" w:cs="Times New Roman"/>
          <w:w w:val="106"/>
          <w:position w:val="-3"/>
          <w:lang w:val="id-ID"/>
        </w:rPr>
        <w:t xml:space="preserve"> </w:t>
      </w:r>
      <w:r w:rsidRPr="008C4A1D">
        <w:rPr>
          <w:rFonts w:ascii="Times New Roman" w:eastAsia="Calibri" w:hAnsi="Times New Roman" w:cs="Times New Roman"/>
          <w:i/>
          <w:w w:val="106"/>
          <w:position w:val="-3"/>
          <w:lang w:val="id-ID"/>
        </w:rPr>
        <w:t>Diabetes Care</w:t>
      </w:r>
      <w:r w:rsidRPr="008C4A1D">
        <w:rPr>
          <w:rFonts w:ascii="Times New Roman" w:eastAsia="Calibri" w:hAnsi="Times New Roman" w:cs="Times New Roman"/>
          <w:i/>
          <w:iCs/>
          <w:w w:val="106"/>
          <w:position w:val="-3"/>
          <w:lang w:val="id-ID"/>
        </w:rPr>
        <w:t>.</w:t>
      </w:r>
      <w:r w:rsidRPr="008C4A1D">
        <w:rPr>
          <w:rFonts w:ascii="Times New Roman" w:eastAsia="Calibri" w:hAnsi="Times New Roman" w:cs="Times New Roman"/>
          <w:iCs/>
          <w:w w:val="106"/>
          <w:position w:val="-3"/>
          <w:lang w:val="id-ID"/>
        </w:rPr>
        <w:t xml:space="preserve"> </w:t>
      </w:r>
      <w:hyperlink r:id="rId13" w:history="1">
        <w:r w:rsidRPr="008C4A1D">
          <w:rPr>
            <w:rStyle w:val="Hyperlink"/>
            <w:rFonts w:ascii="Times New Roman" w:eastAsia="Calibri" w:hAnsi="Times New Roman"/>
            <w:w w:val="106"/>
            <w:position w:val="-3"/>
          </w:rPr>
          <w:t>http://care.diabetesjournals.org</w:t>
        </w:r>
      </w:hyperlink>
      <w:r w:rsidRPr="008C4A1D">
        <w:rPr>
          <w:rFonts w:ascii="Times New Roman" w:eastAsia="Calibri" w:hAnsi="Times New Roman" w:cs="Times New Roman"/>
          <w:w w:val="106"/>
          <w:position w:val="-3"/>
          <w:lang w:val="id-ID"/>
        </w:rPr>
        <w:t xml:space="preserve">. </w:t>
      </w:r>
      <w:r w:rsidRPr="008C4A1D">
        <w:rPr>
          <w:rFonts w:ascii="Times New Roman" w:eastAsia="Calibri" w:hAnsi="Times New Roman" w:cs="Times New Roman"/>
          <w:iCs/>
          <w:w w:val="106"/>
          <w:position w:val="-3"/>
          <w:lang w:val="id-ID"/>
        </w:rPr>
        <w:t xml:space="preserve">Tanggal </w:t>
      </w:r>
      <w:r w:rsidRPr="008C4A1D">
        <w:rPr>
          <w:rFonts w:ascii="Times New Roman" w:eastAsia="Calibri" w:hAnsi="Times New Roman" w:cs="Times New Roman"/>
          <w:w w:val="106"/>
          <w:position w:val="-3"/>
          <w:lang w:val="id-ID"/>
        </w:rPr>
        <w:t>23</w:t>
      </w:r>
      <w:r w:rsidRPr="008C4A1D">
        <w:rPr>
          <w:rFonts w:ascii="Times New Roman" w:eastAsia="Calibri" w:hAnsi="Times New Roman" w:cs="Times New Roman"/>
          <w:w w:val="106"/>
          <w:position w:val="-3"/>
        </w:rPr>
        <w:t xml:space="preserve"> </w:t>
      </w:r>
      <w:r w:rsidRPr="008C4A1D">
        <w:rPr>
          <w:rFonts w:ascii="Times New Roman" w:eastAsia="Calibri" w:hAnsi="Times New Roman" w:cs="Times New Roman"/>
          <w:w w:val="106"/>
          <w:position w:val="-3"/>
          <w:lang w:val="id-ID"/>
        </w:rPr>
        <w:t>April</w:t>
      </w:r>
      <w:r w:rsidRPr="008C4A1D">
        <w:rPr>
          <w:rFonts w:ascii="Times New Roman" w:eastAsia="Calibri" w:hAnsi="Times New Roman" w:cs="Times New Roman"/>
          <w:w w:val="106"/>
          <w:position w:val="-3"/>
        </w:rPr>
        <w:t xml:space="preserve"> 201</w:t>
      </w:r>
      <w:r w:rsidRPr="008C4A1D">
        <w:rPr>
          <w:rFonts w:ascii="Times New Roman" w:eastAsia="Calibri" w:hAnsi="Times New Roman" w:cs="Times New Roman"/>
          <w:w w:val="106"/>
          <w:position w:val="-3"/>
          <w:lang w:val="id-ID"/>
        </w:rPr>
        <w:t>2</w:t>
      </w:r>
      <w:r w:rsidRPr="008C4A1D">
        <w:rPr>
          <w:rFonts w:ascii="Times New Roman" w:eastAsia="Calibri" w:hAnsi="Times New Roman" w:cs="Times New Roman"/>
          <w:w w:val="106"/>
          <w:position w:val="-3"/>
        </w:rPr>
        <w:t xml:space="preserve"> pukul </w:t>
      </w:r>
      <w:r w:rsidRPr="008C4A1D">
        <w:rPr>
          <w:rFonts w:ascii="Times New Roman" w:eastAsia="Calibri" w:hAnsi="Times New Roman" w:cs="Times New Roman"/>
          <w:w w:val="106"/>
          <w:position w:val="-3"/>
          <w:lang w:val="id-ID"/>
        </w:rPr>
        <w:t>16</w:t>
      </w:r>
      <w:r w:rsidRPr="008C4A1D">
        <w:rPr>
          <w:rFonts w:ascii="Times New Roman" w:eastAsia="Calibri" w:hAnsi="Times New Roman" w:cs="Times New Roman"/>
          <w:w w:val="106"/>
          <w:position w:val="-3"/>
        </w:rPr>
        <w:t>.30</w:t>
      </w:r>
      <w:r w:rsidRPr="008C4A1D">
        <w:rPr>
          <w:rFonts w:ascii="Times New Roman" w:eastAsia="Calibri" w:hAnsi="Times New Roman" w:cs="Times New Roman"/>
          <w:w w:val="106"/>
          <w:position w:val="-3"/>
          <w:lang w:val="id-ID"/>
        </w:rPr>
        <w:t xml:space="preserve"> WIB.</w:t>
      </w:r>
      <w:r w:rsidRPr="008C4A1D">
        <w:rPr>
          <w:rFonts w:ascii="Times New Roman" w:eastAsia="Calibri" w:hAnsi="Times New Roman" w:cs="Times New Roman"/>
          <w:iCs/>
          <w:w w:val="106"/>
          <w:position w:val="-3"/>
          <w:lang w:val="id-ID"/>
        </w:rPr>
        <w:t xml:space="preserve">  </w:t>
      </w:r>
    </w:p>
    <w:p w:rsidR="008C4A1D" w:rsidRPr="008C4A1D" w:rsidRDefault="008C4A1D" w:rsidP="008C4A1D">
      <w:pPr>
        <w:spacing w:after="0" w:line="240" w:lineRule="auto"/>
        <w:ind w:left="567" w:hanging="567"/>
        <w:jc w:val="both"/>
        <w:rPr>
          <w:rFonts w:ascii="Times New Roman" w:eastAsia="Calibri" w:hAnsi="Times New Roman" w:cs="Times New Roman"/>
          <w:w w:val="106"/>
          <w:position w:val="-3"/>
          <w:lang w:val="id-ID"/>
        </w:rPr>
      </w:pPr>
      <w:r w:rsidRPr="008C4A1D">
        <w:rPr>
          <w:rFonts w:ascii="Times New Roman" w:eastAsia="Calibri" w:hAnsi="Times New Roman" w:cs="Times New Roman"/>
          <w:w w:val="106"/>
          <w:position w:val="-3"/>
          <w:lang w:val="id-ID"/>
        </w:rPr>
        <w:t xml:space="preserve">Anggina, L.L., Hamzah, A., Pandhit. 2010. </w:t>
      </w:r>
      <w:r w:rsidRPr="008C4A1D">
        <w:rPr>
          <w:rFonts w:ascii="Times New Roman" w:eastAsia="Calibri" w:hAnsi="Times New Roman" w:cs="Times New Roman"/>
          <w:bCs/>
          <w:w w:val="106"/>
          <w:position w:val="-3"/>
          <w:lang w:val="id-ID"/>
        </w:rPr>
        <w:t xml:space="preserve">Hubungan Antara Dukungan Sosial Keluarga Dengan Kepatuhan Pasien </w:t>
      </w:r>
      <w:r w:rsidRPr="008C4A1D">
        <w:rPr>
          <w:rFonts w:ascii="Times New Roman" w:eastAsia="Calibri" w:hAnsi="Times New Roman" w:cs="Times New Roman"/>
          <w:bCs/>
          <w:w w:val="106"/>
          <w:position w:val="-3"/>
          <w:lang w:val="id-ID"/>
        </w:rPr>
        <w:lastRenderedPageBreak/>
        <w:t>Diabetes Mellitus Dalam Melaksanakan Program Diet Di Poli Penyakit Dalam RSUD Cibabat Cimahi.</w:t>
      </w:r>
      <w:r w:rsidRPr="008C4A1D">
        <w:rPr>
          <w:rFonts w:ascii="Times New Roman" w:eastAsia="Calibri" w:hAnsi="Times New Roman" w:cs="Times New Roman"/>
          <w:i/>
          <w:iCs/>
          <w:w w:val="106"/>
          <w:position w:val="-3"/>
          <w:lang w:val="id-ID"/>
        </w:rPr>
        <w:t xml:space="preserve"> Jurnal Penelitian Kesehatan Suara Forikes. ISSN: 2086-3098.</w:t>
      </w:r>
      <w:r w:rsidRPr="008C4A1D">
        <w:rPr>
          <w:rFonts w:ascii="Times New Roman" w:eastAsia="Calibri" w:hAnsi="Times New Roman" w:cs="Times New Roman"/>
          <w:w w:val="106"/>
          <w:position w:val="-3"/>
        </w:rPr>
        <w:t xml:space="preserve"> </w:t>
      </w:r>
      <w:hyperlink r:id="rId14" w:history="1">
        <w:r w:rsidRPr="008C4A1D">
          <w:rPr>
            <w:rStyle w:val="Hyperlink"/>
            <w:rFonts w:ascii="Times New Roman" w:eastAsia="Calibri" w:hAnsi="Times New Roman"/>
            <w:w w:val="106"/>
            <w:position w:val="-3"/>
          </w:rPr>
          <w:t>http://isjd.pdii.lipi.go.id/admin/jurnal/edhknnov1019.pdf</w:t>
        </w:r>
      </w:hyperlink>
      <w:r w:rsidRPr="008C4A1D">
        <w:rPr>
          <w:rFonts w:ascii="Times New Roman" w:eastAsia="Calibri" w:hAnsi="Times New Roman" w:cs="Times New Roman"/>
          <w:w w:val="106"/>
          <w:position w:val="-3"/>
          <w:lang w:val="id-ID"/>
        </w:rPr>
        <w:t>. Tanggal 4 April 2012.</w:t>
      </w:r>
    </w:p>
    <w:p w:rsidR="008C4A1D" w:rsidRPr="008C4A1D" w:rsidRDefault="008C4A1D" w:rsidP="008C4A1D">
      <w:pPr>
        <w:spacing w:after="0" w:line="240" w:lineRule="auto"/>
        <w:ind w:left="567" w:hanging="567"/>
        <w:jc w:val="both"/>
        <w:rPr>
          <w:rFonts w:ascii="Times New Roman" w:eastAsia="Calibri" w:hAnsi="Times New Roman" w:cs="Times New Roman"/>
          <w:w w:val="106"/>
          <w:position w:val="-3"/>
          <w:lang w:val="id-ID"/>
        </w:rPr>
      </w:pPr>
      <w:r w:rsidRPr="008C4A1D">
        <w:rPr>
          <w:rFonts w:ascii="Times New Roman" w:eastAsia="Calibri" w:hAnsi="Times New Roman" w:cs="Times New Roman"/>
          <w:w w:val="106"/>
          <w:position w:val="-3"/>
          <w:lang w:val="id-ID"/>
        </w:rPr>
        <w:t>Ariyanti</w:t>
      </w:r>
      <w:r w:rsidRPr="008C4A1D">
        <w:rPr>
          <w:rFonts w:ascii="Times New Roman" w:eastAsia="Calibri" w:hAnsi="Times New Roman" w:cs="Times New Roman"/>
          <w:w w:val="106"/>
          <w:position w:val="-3"/>
        </w:rPr>
        <w:t xml:space="preserve">, </w:t>
      </w:r>
      <w:r w:rsidRPr="008C4A1D">
        <w:rPr>
          <w:rFonts w:ascii="Times New Roman" w:eastAsia="Calibri" w:hAnsi="Times New Roman" w:cs="Times New Roman"/>
          <w:w w:val="106"/>
          <w:position w:val="-3"/>
          <w:lang w:val="id-ID"/>
        </w:rPr>
        <w:t>M.</w:t>
      </w:r>
      <w:r w:rsidRPr="008C4A1D">
        <w:rPr>
          <w:rFonts w:ascii="Times New Roman" w:eastAsia="Calibri" w:hAnsi="Times New Roman" w:cs="Times New Roman"/>
          <w:w w:val="106"/>
          <w:position w:val="-3"/>
        </w:rPr>
        <w:t xml:space="preserve"> </w:t>
      </w:r>
      <w:proofErr w:type="gramStart"/>
      <w:r w:rsidRPr="008C4A1D">
        <w:rPr>
          <w:rFonts w:ascii="Times New Roman" w:eastAsia="Calibri" w:hAnsi="Times New Roman" w:cs="Times New Roman"/>
          <w:w w:val="106"/>
          <w:position w:val="-3"/>
        </w:rPr>
        <w:t>201</w:t>
      </w:r>
      <w:r w:rsidRPr="008C4A1D">
        <w:rPr>
          <w:rFonts w:ascii="Times New Roman" w:eastAsia="Calibri" w:hAnsi="Times New Roman" w:cs="Times New Roman"/>
          <w:w w:val="106"/>
          <w:position w:val="-3"/>
          <w:lang w:val="id-ID"/>
        </w:rPr>
        <w:t>2.</w:t>
      </w:r>
      <w:r w:rsidRPr="008C4A1D">
        <w:rPr>
          <w:rFonts w:ascii="Times New Roman" w:eastAsia="Calibri" w:hAnsi="Times New Roman" w:cs="Times New Roman"/>
          <w:w w:val="106"/>
          <w:position w:val="-3"/>
        </w:rPr>
        <w:t xml:space="preserve"> </w:t>
      </w:r>
      <w:r w:rsidRPr="008C4A1D">
        <w:rPr>
          <w:rFonts w:ascii="Times New Roman" w:eastAsia="Calibri" w:hAnsi="Times New Roman" w:cs="Times New Roman"/>
          <w:i/>
          <w:w w:val="106"/>
          <w:position w:val="-3"/>
          <w:lang w:val="id-ID"/>
        </w:rPr>
        <w:t>Peningkatan Self empowerment</w:t>
      </w:r>
      <w:r w:rsidRPr="008C4A1D">
        <w:rPr>
          <w:rFonts w:ascii="Times New Roman" w:eastAsia="Calibri" w:hAnsi="Times New Roman" w:cs="Times New Roman"/>
          <w:i/>
          <w:w w:val="106"/>
          <w:position w:val="-3"/>
        </w:rPr>
        <w:t xml:space="preserve"> Penderita Diabetes Mellitus Tipe 2</w:t>
      </w:r>
      <w:r w:rsidRPr="008C4A1D">
        <w:rPr>
          <w:rFonts w:ascii="Times New Roman" w:eastAsia="Calibri" w:hAnsi="Times New Roman" w:cs="Times New Roman"/>
          <w:i/>
          <w:w w:val="106"/>
          <w:position w:val="-3"/>
          <w:lang w:val="id-ID"/>
        </w:rPr>
        <w:t xml:space="preserve"> dengan Pendekatan </w:t>
      </w:r>
      <w:r w:rsidRPr="008C4A1D">
        <w:rPr>
          <w:rFonts w:ascii="Times New Roman" w:eastAsia="Calibri" w:hAnsi="Times New Roman" w:cs="Times New Roman"/>
          <w:i/>
          <w:w w:val="106"/>
          <w:position w:val="-3"/>
        </w:rPr>
        <w:t>Diabetes Self Management Education (DSME)</w:t>
      </w:r>
      <w:r w:rsidRPr="008C4A1D">
        <w:rPr>
          <w:rFonts w:ascii="Times New Roman" w:eastAsia="Calibri" w:hAnsi="Times New Roman" w:cs="Times New Roman"/>
          <w:i/>
          <w:w w:val="106"/>
          <w:position w:val="-3"/>
          <w:lang w:val="id-ID"/>
        </w:rPr>
        <w:t xml:space="preserve"> di Puskesmas Kebonsari Surabaya</w:t>
      </w:r>
      <w:r w:rsidRPr="008C4A1D">
        <w:rPr>
          <w:rFonts w:ascii="Times New Roman" w:eastAsia="Calibri" w:hAnsi="Times New Roman" w:cs="Times New Roman"/>
          <w:w w:val="106"/>
          <w:position w:val="-3"/>
          <w:lang w:val="id-ID"/>
        </w:rPr>
        <w:t>.</w:t>
      </w:r>
      <w:proofErr w:type="gramEnd"/>
      <w:r w:rsidRPr="008C4A1D">
        <w:rPr>
          <w:rFonts w:ascii="Times New Roman" w:eastAsia="Calibri" w:hAnsi="Times New Roman" w:cs="Times New Roman"/>
          <w:w w:val="106"/>
          <w:position w:val="-3"/>
        </w:rPr>
        <w:t xml:space="preserve"> </w:t>
      </w:r>
      <w:proofErr w:type="gramStart"/>
      <w:r w:rsidRPr="008C4A1D">
        <w:rPr>
          <w:rFonts w:ascii="Times New Roman" w:eastAsia="Calibri" w:hAnsi="Times New Roman" w:cs="Times New Roman"/>
          <w:w w:val="106"/>
          <w:position w:val="-3"/>
        </w:rPr>
        <w:t>Skripsi tidak dipublikasikan</w:t>
      </w:r>
      <w:r w:rsidRPr="008C4A1D">
        <w:rPr>
          <w:rFonts w:ascii="Times New Roman" w:eastAsia="Calibri" w:hAnsi="Times New Roman" w:cs="Times New Roman"/>
          <w:w w:val="106"/>
          <w:position w:val="-3"/>
          <w:lang w:val="id-ID"/>
        </w:rPr>
        <w:t xml:space="preserve">, </w:t>
      </w:r>
      <w:r w:rsidRPr="008C4A1D">
        <w:rPr>
          <w:rFonts w:ascii="Times New Roman" w:eastAsia="Calibri" w:hAnsi="Times New Roman" w:cs="Times New Roman"/>
          <w:w w:val="106"/>
          <w:position w:val="-3"/>
        </w:rPr>
        <w:t>Fakultas Keperawatan Universitas Airlangga</w:t>
      </w:r>
      <w:r w:rsidRPr="008C4A1D">
        <w:rPr>
          <w:rFonts w:ascii="Times New Roman" w:eastAsia="Calibri" w:hAnsi="Times New Roman" w:cs="Times New Roman"/>
          <w:w w:val="106"/>
          <w:position w:val="-3"/>
          <w:lang w:val="id-ID"/>
        </w:rPr>
        <w:t xml:space="preserve"> Surabaya.</w:t>
      </w:r>
      <w:proofErr w:type="gramEnd"/>
    </w:p>
    <w:p w:rsidR="008C4A1D" w:rsidRPr="008C4A1D" w:rsidRDefault="008C4A1D" w:rsidP="008C4A1D">
      <w:pPr>
        <w:spacing w:after="0" w:line="240" w:lineRule="auto"/>
        <w:ind w:left="567" w:hanging="567"/>
        <w:jc w:val="both"/>
        <w:rPr>
          <w:rFonts w:ascii="Times New Roman" w:eastAsia="Calibri" w:hAnsi="Times New Roman" w:cs="Times New Roman"/>
          <w:w w:val="106"/>
          <w:position w:val="-3"/>
          <w:lang w:val="id-ID"/>
        </w:rPr>
      </w:pPr>
      <w:r w:rsidRPr="008C4A1D">
        <w:rPr>
          <w:rFonts w:ascii="Times New Roman" w:eastAsia="Calibri" w:hAnsi="Times New Roman" w:cs="Times New Roman"/>
          <w:w w:val="106"/>
          <w:position w:val="-3"/>
          <w:lang w:val="id-ID"/>
        </w:rPr>
        <w:t xml:space="preserve">Arsana, P.M., Sutjiati, E., Lestari, D.P. 2011. </w:t>
      </w:r>
      <w:r w:rsidRPr="008C4A1D">
        <w:rPr>
          <w:rFonts w:ascii="Times New Roman" w:eastAsia="Calibri" w:hAnsi="Times New Roman" w:cs="Times New Roman"/>
          <w:bCs/>
          <w:w w:val="106"/>
          <w:position w:val="-3"/>
        </w:rPr>
        <w:t xml:space="preserve">Pengaruh Penyuluhan Gizi Terhadap </w:t>
      </w:r>
      <w:r w:rsidRPr="008C4A1D">
        <w:rPr>
          <w:rFonts w:ascii="Times New Roman" w:eastAsia="Calibri" w:hAnsi="Times New Roman" w:cs="Times New Roman"/>
          <w:bCs/>
          <w:w w:val="106"/>
          <w:position w:val="-3"/>
          <w:lang w:val="id-ID"/>
        </w:rPr>
        <w:t xml:space="preserve">Kepatuhan Diet Pasien Diabetes Mellitus </w:t>
      </w:r>
      <w:r w:rsidRPr="008C4A1D">
        <w:rPr>
          <w:rFonts w:ascii="Times New Roman" w:eastAsia="Calibri" w:hAnsi="Times New Roman" w:cs="Times New Roman"/>
          <w:bCs/>
          <w:w w:val="106"/>
          <w:position w:val="-3"/>
        </w:rPr>
        <w:t xml:space="preserve"> </w:t>
      </w:r>
      <w:r w:rsidRPr="008C4A1D">
        <w:rPr>
          <w:rFonts w:ascii="Times New Roman" w:eastAsia="Calibri" w:hAnsi="Times New Roman" w:cs="Times New Roman"/>
          <w:bCs/>
          <w:w w:val="106"/>
          <w:position w:val="-3"/>
          <w:lang w:val="id-ID"/>
        </w:rPr>
        <w:t xml:space="preserve">Di Poli Gizi RSU Dr. Saiful Anwar Malang. </w:t>
      </w:r>
      <w:r w:rsidRPr="008C4A1D">
        <w:rPr>
          <w:rFonts w:ascii="Times New Roman" w:eastAsia="Calibri" w:hAnsi="Times New Roman" w:cs="Times New Roman"/>
          <w:i/>
          <w:w w:val="106"/>
          <w:position w:val="-3"/>
        </w:rPr>
        <w:t>Majalah Kesehatan FKUB</w:t>
      </w:r>
      <w:r w:rsidRPr="008C4A1D">
        <w:rPr>
          <w:rFonts w:ascii="Times New Roman" w:eastAsia="Calibri" w:hAnsi="Times New Roman" w:cs="Times New Roman"/>
          <w:w w:val="106"/>
          <w:position w:val="-3"/>
          <w:lang w:val="id-ID"/>
        </w:rPr>
        <w:t>.</w:t>
      </w:r>
      <w:hyperlink r:id="rId15" w:history="1">
        <w:r w:rsidRPr="008C4A1D">
          <w:rPr>
            <w:rStyle w:val="Hyperlink"/>
            <w:rFonts w:ascii="Times New Roman" w:eastAsia="Calibri" w:hAnsi="Times New Roman"/>
            <w:w w:val="106"/>
            <w:position w:val="-3"/>
          </w:rPr>
          <w:t>http://elibrary.ub.ac.id/bitstream/123456789/24771/8/%28lengkap%29.pdf</w:t>
        </w:r>
      </w:hyperlink>
      <w:r w:rsidRPr="008C4A1D">
        <w:rPr>
          <w:rFonts w:ascii="Times New Roman" w:eastAsia="Calibri" w:hAnsi="Times New Roman" w:cs="Times New Roman"/>
          <w:w w:val="106"/>
          <w:position w:val="-3"/>
          <w:lang w:val="id-ID"/>
        </w:rPr>
        <w:t xml:space="preserve">. Tanggal 4 April 2012. </w:t>
      </w:r>
    </w:p>
    <w:p w:rsidR="008C4A1D" w:rsidRPr="008C4A1D" w:rsidRDefault="008C4A1D" w:rsidP="008C4A1D">
      <w:pPr>
        <w:spacing w:after="0" w:line="240" w:lineRule="auto"/>
        <w:ind w:left="567" w:hanging="567"/>
        <w:jc w:val="both"/>
        <w:rPr>
          <w:rFonts w:ascii="Times New Roman" w:eastAsia="Calibri" w:hAnsi="Times New Roman" w:cs="Times New Roman"/>
          <w:w w:val="106"/>
          <w:position w:val="-3"/>
          <w:lang w:val="id-ID"/>
        </w:rPr>
      </w:pPr>
      <w:r w:rsidRPr="008C4A1D">
        <w:rPr>
          <w:rFonts w:ascii="Times New Roman" w:eastAsia="Calibri" w:hAnsi="Times New Roman" w:cs="Times New Roman"/>
          <w:w w:val="106"/>
          <w:position w:val="-3"/>
        </w:rPr>
        <w:t xml:space="preserve">Funnel, M., Anderson, </w:t>
      </w:r>
      <w:r w:rsidRPr="008C4A1D">
        <w:rPr>
          <w:rFonts w:ascii="Times New Roman" w:eastAsia="Calibri" w:hAnsi="Times New Roman" w:cs="Times New Roman"/>
          <w:w w:val="106"/>
          <w:position w:val="-3"/>
          <w:lang w:val="id-ID"/>
        </w:rPr>
        <w:t>R. 2005.</w:t>
      </w:r>
      <w:r w:rsidRPr="008C4A1D">
        <w:rPr>
          <w:rFonts w:ascii="Times New Roman" w:eastAsia="Calibri" w:hAnsi="Times New Roman" w:cs="Times New Roman"/>
          <w:w w:val="106"/>
          <w:position w:val="-3"/>
        </w:rPr>
        <w:t xml:space="preserve"> </w:t>
      </w:r>
      <w:r w:rsidRPr="008C4A1D">
        <w:rPr>
          <w:rFonts w:ascii="Times New Roman" w:eastAsia="Calibri" w:hAnsi="Times New Roman" w:cs="Times New Roman"/>
          <w:i/>
          <w:w w:val="106"/>
          <w:position w:val="-3"/>
          <w:lang w:val="id-ID"/>
        </w:rPr>
        <w:t>Patient empowerment: reflections on the challenge of fostering the adoption of a new paradigm.</w:t>
      </w:r>
      <w:r w:rsidRPr="008C4A1D">
        <w:rPr>
          <w:rFonts w:ascii="Times New Roman" w:eastAsia="Calibri" w:hAnsi="Times New Roman" w:cs="Times New Roman"/>
          <w:w w:val="106"/>
          <w:position w:val="-3"/>
          <w:lang w:val="id-ID"/>
        </w:rPr>
        <w:t xml:space="preserve"> </w:t>
      </w:r>
      <w:hyperlink r:id="rId16" w:history="1">
        <w:r w:rsidRPr="008C4A1D">
          <w:rPr>
            <w:rStyle w:val="Hyperlink"/>
            <w:rFonts w:ascii="Times New Roman" w:eastAsia="Calibri" w:hAnsi="Times New Roman"/>
            <w:w w:val="106"/>
            <w:position w:val="-3"/>
            <w:lang w:val="id-ID"/>
          </w:rPr>
          <w:t>http://www.hphconferences.org/archive/vienna07/htm/plenaryabstracts/PatietEmpowerment.pdf</w:t>
        </w:r>
      </w:hyperlink>
      <w:r w:rsidRPr="008C4A1D">
        <w:rPr>
          <w:rFonts w:ascii="Times New Roman" w:eastAsia="Calibri" w:hAnsi="Times New Roman" w:cs="Times New Roman"/>
          <w:w w:val="106"/>
          <w:position w:val="-3"/>
          <w:lang w:val="id-ID"/>
        </w:rPr>
        <w:t>. Tanggal 23 Maret 2012.</w:t>
      </w:r>
    </w:p>
    <w:p w:rsidR="008C4A1D" w:rsidRPr="008C4A1D" w:rsidRDefault="008C4A1D" w:rsidP="008C4A1D">
      <w:pPr>
        <w:spacing w:after="0" w:line="240" w:lineRule="auto"/>
        <w:ind w:left="567" w:hanging="567"/>
        <w:jc w:val="both"/>
        <w:rPr>
          <w:rFonts w:ascii="Times New Roman" w:eastAsia="Calibri" w:hAnsi="Times New Roman" w:cs="Times New Roman"/>
          <w:w w:val="106"/>
          <w:position w:val="-3"/>
          <w:lang w:val="id-ID"/>
        </w:rPr>
      </w:pPr>
      <w:r w:rsidRPr="008C4A1D">
        <w:rPr>
          <w:rFonts w:ascii="Times New Roman" w:eastAsia="Calibri" w:hAnsi="Times New Roman" w:cs="Times New Roman"/>
          <w:w w:val="106"/>
          <w:position w:val="-3"/>
        </w:rPr>
        <w:t>Glasgow, R. and Anderson, R</w:t>
      </w:r>
      <w:r w:rsidRPr="008C4A1D">
        <w:rPr>
          <w:rFonts w:ascii="Times New Roman" w:eastAsia="Calibri" w:hAnsi="Times New Roman" w:cs="Times New Roman"/>
          <w:w w:val="106"/>
          <w:position w:val="-3"/>
          <w:lang w:val="id-ID"/>
        </w:rPr>
        <w:t>.</w:t>
      </w:r>
      <w:r w:rsidRPr="008C4A1D">
        <w:rPr>
          <w:rFonts w:ascii="Times New Roman" w:eastAsia="Calibri" w:hAnsi="Times New Roman" w:cs="Times New Roman"/>
          <w:w w:val="106"/>
          <w:position w:val="-3"/>
        </w:rPr>
        <w:t xml:space="preserve"> 1999</w:t>
      </w:r>
      <w:r w:rsidRPr="008C4A1D">
        <w:rPr>
          <w:rFonts w:ascii="Times New Roman" w:eastAsia="Calibri" w:hAnsi="Times New Roman" w:cs="Times New Roman"/>
          <w:w w:val="106"/>
          <w:position w:val="-3"/>
          <w:lang w:val="id-ID"/>
        </w:rPr>
        <w:t>.</w:t>
      </w:r>
      <w:r w:rsidRPr="008C4A1D">
        <w:rPr>
          <w:rFonts w:ascii="Times New Roman" w:eastAsia="Calibri" w:hAnsi="Times New Roman" w:cs="Times New Roman"/>
          <w:w w:val="106"/>
          <w:position w:val="-3"/>
        </w:rPr>
        <w:t xml:space="preserve"> Moving for Compliance to Adherence is not enough: Something Entirely Different is Need</w:t>
      </w:r>
      <w:r w:rsidRPr="008C4A1D">
        <w:rPr>
          <w:rFonts w:ascii="Times New Roman" w:eastAsia="Calibri" w:hAnsi="Times New Roman" w:cs="Times New Roman"/>
          <w:w w:val="106"/>
          <w:position w:val="-3"/>
          <w:lang w:val="id-ID"/>
        </w:rPr>
        <w:t>.</w:t>
      </w:r>
      <w:r w:rsidRPr="008C4A1D">
        <w:rPr>
          <w:rFonts w:ascii="Times New Roman" w:eastAsia="Calibri" w:hAnsi="Times New Roman" w:cs="Times New Roman"/>
          <w:w w:val="106"/>
          <w:position w:val="-3"/>
        </w:rPr>
        <w:t xml:space="preserve"> </w:t>
      </w:r>
      <w:r w:rsidRPr="008C4A1D">
        <w:rPr>
          <w:rFonts w:ascii="Times New Roman" w:eastAsia="Calibri" w:hAnsi="Times New Roman" w:cs="Times New Roman"/>
          <w:i/>
          <w:w w:val="106"/>
          <w:position w:val="-3"/>
        </w:rPr>
        <w:t>Diabetes Care, 22</w:t>
      </w:r>
      <w:r w:rsidRPr="008C4A1D">
        <w:rPr>
          <w:rFonts w:ascii="Times New Roman" w:eastAsia="Calibri" w:hAnsi="Times New Roman" w:cs="Times New Roman"/>
          <w:w w:val="106"/>
          <w:position w:val="-3"/>
        </w:rPr>
        <w:t>: 403-408</w:t>
      </w:r>
      <w:r w:rsidRPr="008C4A1D">
        <w:rPr>
          <w:rFonts w:ascii="Times New Roman" w:eastAsia="Calibri" w:hAnsi="Times New Roman" w:cs="Times New Roman"/>
          <w:w w:val="106"/>
          <w:position w:val="-3"/>
          <w:lang w:val="id-ID"/>
        </w:rPr>
        <w:t xml:space="preserve">.  </w:t>
      </w:r>
      <w:hyperlink r:id="rId17" w:history="1">
        <w:r w:rsidRPr="008C4A1D">
          <w:rPr>
            <w:rStyle w:val="Hyperlink"/>
            <w:rFonts w:ascii="Times New Roman" w:eastAsia="Calibri" w:hAnsi="Times New Roman"/>
            <w:w w:val="106"/>
            <w:position w:val="-3"/>
            <w:lang w:val="id-ID"/>
          </w:rPr>
          <w:t>http://care.diabetesjournals.org/content/22/12/2090.full.pdf+html</w:t>
        </w:r>
      </w:hyperlink>
      <w:r w:rsidRPr="008C4A1D">
        <w:rPr>
          <w:rFonts w:ascii="Times New Roman" w:eastAsia="Calibri" w:hAnsi="Times New Roman" w:cs="Times New Roman"/>
          <w:w w:val="106"/>
          <w:position w:val="-3"/>
          <w:lang w:val="id-ID"/>
        </w:rPr>
        <w:t>. Tanggal 15 Januari 2012.</w:t>
      </w:r>
    </w:p>
    <w:p w:rsidR="008C4A1D" w:rsidRPr="008C4A1D" w:rsidRDefault="008C4A1D" w:rsidP="008C4A1D">
      <w:pPr>
        <w:spacing w:after="0" w:line="240" w:lineRule="auto"/>
        <w:ind w:left="567" w:hanging="567"/>
        <w:jc w:val="both"/>
        <w:rPr>
          <w:rFonts w:ascii="Times New Roman" w:eastAsia="Calibri" w:hAnsi="Times New Roman" w:cs="Times New Roman"/>
          <w:w w:val="106"/>
          <w:position w:val="-3"/>
          <w:lang w:val="id-ID"/>
        </w:rPr>
      </w:pPr>
      <w:proofErr w:type="gramStart"/>
      <w:r w:rsidRPr="008C4A1D">
        <w:rPr>
          <w:rFonts w:ascii="Times New Roman" w:eastAsia="Calibri" w:hAnsi="Times New Roman" w:cs="Times New Roman"/>
          <w:w w:val="106"/>
          <w:position w:val="-3"/>
        </w:rPr>
        <w:t>Jack</w:t>
      </w:r>
      <w:r w:rsidRPr="008C4A1D">
        <w:rPr>
          <w:rFonts w:ascii="Times New Roman" w:eastAsia="Calibri" w:hAnsi="Times New Roman" w:cs="Times New Roman"/>
          <w:w w:val="106"/>
          <w:position w:val="-3"/>
          <w:lang w:val="id-ID"/>
        </w:rPr>
        <w:t>, L., Liburd, L., Spencer, T., Airhihenbuwa, C.O.</w:t>
      </w:r>
      <w:r w:rsidRPr="008C4A1D">
        <w:rPr>
          <w:rFonts w:ascii="Times New Roman" w:eastAsia="Calibri" w:hAnsi="Times New Roman" w:cs="Times New Roman"/>
          <w:w w:val="106"/>
          <w:position w:val="-3"/>
        </w:rPr>
        <w:t xml:space="preserve"> 2004</w:t>
      </w:r>
      <w:r w:rsidRPr="008C4A1D">
        <w:rPr>
          <w:rFonts w:ascii="Times New Roman" w:eastAsia="Calibri" w:hAnsi="Times New Roman" w:cs="Times New Roman"/>
          <w:w w:val="106"/>
          <w:position w:val="-3"/>
          <w:lang w:val="id-ID"/>
        </w:rPr>
        <w:t>.</w:t>
      </w:r>
      <w:proofErr w:type="gramEnd"/>
      <w:r w:rsidRPr="008C4A1D">
        <w:rPr>
          <w:rFonts w:ascii="Times New Roman" w:eastAsia="Calibri" w:hAnsi="Times New Roman" w:cs="Times New Roman"/>
          <w:w w:val="106"/>
          <w:position w:val="-3"/>
        </w:rPr>
        <w:t xml:space="preserve"> </w:t>
      </w:r>
      <w:proofErr w:type="gramStart"/>
      <w:r w:rsidRPr="008C4A1D">
        <w:rPr>
          <w:rFonts w:ascii="Times New Roman" w:eastAsia="Calibri" w:hAnsi="Times New Roman" w:cs="Times New Roman"/>
          <w:i/>
          <w:w w:val="106"/>
          <w:position w:val="-3"/>
        </w:rPr>
        <w:lastRenderedPageBreak/>
        <w:t>Understanding the Environmental Issues in Diabetes Self-Management Education Research: A Reexamination of 8 Studies in Community-Based Settings</w:t>
      </w:r>
      <w:r w:rsidRPr="008C4A1D">
        <w:rPr>
          <w:rFonts w:ascii="Times New Roman" w:eastAsia="Calibri" w:hAnsi="Times New Roman" w:cs="Times New Roman"/>
          <w:w w:val="106"/>
          <w:position w:val="-3"/>
          <w:lang w:val="id-ID"/>
        </w:rPr>
        <w:t>.</w:t>
      </w:r>
      <w:proofErr w:type="gramEnd"/>
      <w:r w:rsidRPr="008C4A1D">
        <w:rPr>
          <w:rFonts w:ascii="Times New Roman" w:eastAsia="Calibri" w:hAnsi="Times New Roman" w:cs="Times New Roman"/>
          <w:w w:val="106"/>
          <w:position w:val="-3"/>
        </w:rPr>
        <w:t xml:space="preserve"> Ann Intern Med. 140:964-971.</w:t>
      </w:r>
    </w:p>
    <w:p w:rsidR="008C4A1D" w:rsidRPr="008C4A1D" w:rsidRDefault="008C4A1D" w:rsidP="008C4A1D">
      <w:pPr>
        <w:spacing w:after="0" w:line="240" w:lineRule="auto"/>
        <w:ind w:left="567" w:hanging="567"/>
        <w:jc w:val="both"/>
        <w:rPr>
          <w:rFonts w:ascii="Times New Roman" w:eastAsia="Calibri" w:hAnsi="Times New Roman" w:cs="Times New Roman"/>
          <w:w w:val="106"/>
          <w:position w:val="-3"/>
          <w:lang w:val="id-ID"/>
        </w:rPr>
      </w:pPr>
      <w:proofErr w:type="gramStart"/>
      <w:r w:rsidRPr="008C4A1D">
        <w:rPr>
          <w:rFonts w:ascii="Times New Roman" w:eastAsia="Calibri" w:hAnsi="Times New Roman" w:cs="Times New Roman"/>
          <w:w w:val="106"/>
          <w:position w:val="-3"/>
        </w:rPr>
        <w:t>Lin, C., Anderson, R. M., Hagerty, B. M., &amp; Lee, B</w:t>
      </w:r>
      <w:r w:rsidRPr="008C4A1D">
        <w:rPr>
          <w:rFonts w:ascii="Times New Roman" w:eastAsia="Calibri" w:hAnsi="Times New Roman" w:cs="Times New Roman"/>
          <w:w w:val="106"/>
          <w:position w:val="-3"/>
          <w:lang w:val="id-ID"/>
        </w:rPr>
        <w:t>.</w:t>
      </w:r>
      <w:r w:rsidRPr="008C4A1D">
        <w:rPr>
          <w:rFonts w:ascii="Times New Roman" w:eastAsia="Calibri" w:hAnsi="Times New Roman" w:cs="Times New Roman"/>
          <w:w w:val="106"/>
          <w:position w:val="-3"/>
        </w:rPr>
        <w:t xml:space="preserve"> 2008</w:t>
      </w:r>
      <w:r w:rsidRPr="008C4A1D">
        <w:rPr>
          <w:rFonts w:ascii="Times New Roman" w:eastAsia="Calibri" w:hAnsi="Times New Roman" w:cs="Times New Roman"/>
          <w:w w:val="106"/>
          <w:position w:val="-3"/>
          <w:lang w:val="id-ID"/>
        </w:rPr>
        <w:t>.</w:t>
      </w:r>
      <w:proofErr w:type="gramEnd"/>
      <w:r w:rsidRPr="008C4A1D">
        <w:rPr>
          <w:rFonts w:ascii="Times New Roman" w:eastAsia="Calibri" w:hAnsi="Times New Roman" w:cs="Times New Roman"/>
          <w:w w:val="106"/>
          <w:position w:val="-3"/>
        </w:rPr>
        <w:t xml:space="preserve"> Diabetes self-management experience: A focus group study of Taiwanese patients with type 2 diabetes</w:t>
      </w:r>
      <w:r w:rsidRPr="008C4A1D">
        <w:rPr>
          <w:rFonts w:ascii="Times New Roman" w:eastAsia="Calibri" w:hAnsi="Times New Roman" w:cs="Times New Roman"/>
          <w:w w:val="106"/>
          <w:position w:val="-3"/>
          <w:lang w:val="id-ID"/>
        </w:rPr>
        <w:t>.</w:t>
      </w:r>
      <w:r w:rsidRPr="008C4A1D">
        <w:rPr>
          <w:rFonts w:ascii="Times New Roman" w:eastAsia="Calibri" w:hAnsi="Times New Roman" w:cs="Times New Roman"/>
          <w:w w:val="106"/>
          <w:position w:val="-3"/>
        </w:rPr>
        <w:t xml:space="preserve"> </w:t>
      </w:r>
      <w:r w:rsidRPr="008C4A1D">
        <w:rPr>
          <w:rFonts w:ascii="Times New Roman" w:eastAsia="Calibri" w:hAnsi="Times New Roman" w:cs="Times New Roman"/>
          <w:i/>
          <w:iCs/>
          <w:w w:val="106"/>
          <w:position w:val="-3"/>
        </w:rPr>
        <w:t xml:space="preserve">Journal of Nursing and Health Care of Chronic Illness </w:t>
      </w:r>
      <w:r w:rsidRPr="008C4A1D">
        <w:rPr>
          <w:rFonts w:ascii="Times New Roman" w:eastAsia="Calibri" w:hAnsi="Times New Roman" w:cs="Times New Roman"/>
          <w:w w:val="106"/>
          <w:position w:val="-3"/>
        </w:rPr>
        <w:t xml:space="preserve">in association with </w:t>
      </w:r>
      <w:r w:rsidRPr="008C4A1D">
        <w:rPr>
          <w:rFonts w:ascii="Times New Roman" w:eastAsia="Calibri" w:hAnsi="Times New Roman" w:cs="Times New Roman"/>
          <w:i/>
          <w:iCs/>
          <w:w w:val="106"/>
          <w:position w:val="-3"/>
        </w:rPr>
        <w:t>Journal of Clinical Nursing, 17(5a)</w:t>
      </w:r>
      <w:r w:rsidRPr="008C4A1D">
        <w:rPr>
          <w:rFonts w:ascii="Times New Roman" w:eastAsia="Calibri" w:hAnsi="Times New Roman" w:cs="Times New Roman"/>
          <w:w w:val="106"/>
          <w:position w:val="-3"/>
        </w:rPr>
        <w:t>, 34-42</w:t>
      </w:r>
      <w:r w:rsidRPr="008C4A1D">
        <w:rPr>
          <w:rFonts w:ascii="Times New Roman" w:eastAsia="Calibri" w:hAnsi="Times New Roman" w:cs="Times New Roman"/>
          <w:w w:val="106"/>
          <w:position w:val="-3"/>
          <w:lang w:val="id-ID"/>
        </w:rPr>
        <w:t>.</w:t>
      </w:r>
      <w:hyperlink r:id="rId18" w:history="1">
        <w:r w:rsidRPr="008C4A1D">
          <w:rPr>
            <w:rStyle w:val="Hyperlink"/>
            <w:rFonts w:ascii="Times New Roman" w:eastAsia="Calibri" w:hAnsi="Times New Roman"/>
            <w:w w:val="106"/>
            <w:position w:val="-3"/>
            <w:lang w:val="id-ID"/>
          </w:rPr>
          <w:t>http://www.ncbi.nlm.nih.gov/pubmed/18093120</w:t>
        </w:r>
      </w:hyperlink>
      <w:r w:rsidRPr="008C4A1D">
        <w:rPr>
          <w:rFonts w:ascii="Times New Roman" w:eastAsia="Calibri" w:hAnsi="Times New Roman" w:cs="Times New Roman"/>
          <w:w w:val="106"/>
          <w:position w:val="-3"/>
          <w:lang w:val="id-ID"/>
        </w:rPr>
        <w:t>. Tanggal 23 Maret 2012.</w:t>
      </w:r>
    </w:p>
    <w:p w:rsidR="008C4A1D" w:rsidRPr="008C4A1D" w:rsidRDefault="008C4A1D" w:rsidP="008C4A1D">
      <w:pPr>
        <w:spacing w:after="0" w:line="240" w:lineRule="auto"/>
        <w:ind w:left="567" w:hanging="567"/>
        <w:jc w:val="both"/>
        <w:rPr>
          <w:rFonts w:ascii="Times New Roman" w:eastAsia="Calibri" w:hAnsi="Times New Roman" w:cs="Times New Roman"/>
          <w:w w:val="106"/>
          <w:position w:val="-3"/>
          <w:lang w:val="id-ID"/>
        </w:rPr>
      </w:pPr>
      <w:proofErr w:type="gramStart"/>
      <w:r w:rsidRPr="008C4A1D">
        <w:rPr>
          <w:rFonts w:ascii="Times New Roman" w:eastAsia="Calibri" w:hAnsi="Times New Roman" w:cs="Times New Roman"/>
          <w:w w:val="106"/>
          <w:position w:val="-3"/>
        </w:rPr>
        <w:t>Lukman, A</w:t>
      </w:r>
      <w:r w:rsidRPr="008C4A1D">
        <w:rPr>
          <w:rFonts w:ascii="Times New Roman" w:eastAsia="Calibri" w:hAnsi="Times New Roman" w:cs="Times New Roman"/>
          <w:w w:val="106"/>
          <w:position w:val="-3"/>
          <w:lang w:val="id-ID"/>
        </w:rPr>
        <w:t>.</w:t>
      </w:r>
      <w:r w:rsidRPr="008C4A1D">
        <w:rPr>
          <w:rFonts w:ascii="Times New Roman" w:eastAsia="Calibri" w:hAnsi="Times New Roman" w:cs="Times New Roman"/>
          <w:w w:val="106"/>
          <w:position w:val="-3"/>
        </w:rPr>
        <w:t xml:space="preserve"> 2010</w:t>
      </w:r>
      <w:r w:rsidRPr="008C4A1D">
        <w:rPr>
          <w:rFonts w:ascii="Times New Roman" w:eastAsia="Calibri" w:hAnsi="Times New Roman" w:cs="Times New Roman"/>
          <w:w w:val="106"/>
          <w:position w:val="-3"/>
          <w:lang w:val="id-ID"/>
        </w:rPr>
        <w:t>.</w:t>
      </w:r>
      <w:proofErr w:type="gramEnd"/>
      <w:r w:rsidRPr="008C4A1D">
        <w:rPr>
          <w:rFonts w:ascii="Times New Roman" w:eastAsia="Calibri" w:hAnsi="Times New Roman" w:cs="Times New Roman"/>
          <w:w w:val="106"/>
          <w:position w:val="-3"/>
          <w:lang w:val="id-ID"/>
        </w:rPr>
        <w:t xml:space="preserve"> </w:t>
      </w:r>
      <w:proofErr w:type="gramStart"/>
      <w:r w:rsidRPr="008C4A1D">
        <w:rPr>
          <w:rFonts w:ascii="Times New Roman" w:eastAsia="Calibri" w:hAnsi="Times New Roman" w:cs="Times New Roman"/>
          <w:i/>
          <w:w w:val="106"/>
          <w:position w:val="-3"/>
        </w:rPr>
        <w:t>Pengaruh Diabetes Self Management Education (DSME) terhadap Pengelolaan Diabetes Mandiri pada Penderita Diabetes Mellitus Tipe 2</w:t>
      </w:r>
      <w:r w:rsidRPr="008C4A1D">
        <w:rPr>
          <w:rFonts w:ascii="Times New Roman" w:eastAsia="Calibri" w:hAnsi="Times New Roman" w:cs="Times New Roman"/>
          <w:i/>
          <w:w w:val="106"/>
          <w:position w:val="-3"/>
          <w:lang w:val="id-ID"/>
        </w:rPr>
        <w:t xml:space="preserve"> di Wilayah Kerja Puskesmas Pacarkeling Surabaya.</w:t>
      </w:r>
      <w:proofErr w:type="gramEnd"/>
      <w:r w:rsidRPr="008C4A1D">
        <w:rPr>
          <w:rFonts w:ascii="Times New Roman" w:eastAsia="Calibri" w:hAnsi="Times New Roman" w:cs="Times New Roman"/>
          <w:w w:val="106"/>
          <w:position w:val="-3"/>
        </w:rPr>
        <w:t xml:space="preserve"> </w:t>
      </w:r>
      <w:proofErr w:type="gramStart"/>
      <w:r w:rsidRPr="008C4A1D">
        <w:rPr>
          <w:rFonts w:ascii="Times New Roman" w:eastAsia="Calibri" w:hAnsi="Times New Roman" w:cs="Times New Roman"/>
          <w:w w:val="106"/>
          <w:position w:val="-3"/>
        </w:rPr>
        <w:t>Skripsi tidak dipublikasikan</w:t>
      </w:r>
      <w:r w:rsidRPr="008C4A1D">
        <w:rPr>
          <w:rFonts w:ascii="Times New Roman" w:eastAsia="Calibri" w:hAnsi="Times New Roman" w:cs="Times New Roman"/>
          <w:w w:val="106"/>
          <w:position w:val="-3"/>
          <w:lang w:val="id-ID"/>
        </w:rPr>
        <w:t>.</w:t>
      </w:r>
      <w:proofErr w:type="gramEnd"/>
      <w:r w:rsidRPr="008C4A1D">
        <w:rPr>
          <w:rFonts w:ascii="Times New Roman" w:eastAsia="Calibri" w:hAnsi="Times New Roman" w:cs="Times New Roman"/>
          <w:w w:val="106"/>
          <w:position w:val="-3"/>
        </w:rPr>
        <w:t xml:space="preserve"> </w:t>
      </w:r>
      <w:proofErr w:type="gramStart"/>
      <w:r w:rsidRPr="008C4A1D">
        <w:rPr>
          <w:rFonts w:ascii="Times New Roman" w:eastAsia="Calibri" w:hAnsi="Times New Roman" w:cs="Times New Roman"/>
          <w:w w:val="106"/>
          <w:position w:val="-3"/>
        </w:rPr>
        <w:t>Fakultas Keperawatan Universitas Airlangga</w:t>
      </w:r>
      <w:r w:rsidRPr="008C4A1D">
        <w:rPr>
          <w:rFonts w:ascii="Times New Roman" w:eastAsia="Calibri" w:hAnsi="Times New Roman" w:cs="Times New Roman"/>
          <w:w w:val="106"/>
          <w:position w:val="-3"/>
          <w:lang w:val="id-ID"/>
        </w:rPr>
        <w:t xml:space="preserve"> Surabaya.</w:t>
      </w:r>
      <w:proofErr w:type="gramEnd"/>
    </w:p>
    <w:p w:rsidR="008C4A1D" w:rsidRPr="008C4A1D" w:rsidRDefault="008C4A1D" w:rsidP="008C4A1D">
      <w:pPr>
        <w:spacing w:after="0" w:line="240" w:lineRule="auto"/>
        <w:ind w:left="567" w:hanging="567"/>
        <w:jc w:val="both"/>
        <w:rPr>
          <w:rFonts w:ascii="Times New Roman" w:eastAsia="Calibri" w:hAnsi="Times New Roman" w:cs="Times New Roman"/>
          <w:w w:val="106"/>
          <w:position w:val="-3"/>
          <w:lang w:val="id-ID"/>
        </w:rPr>
      </w:pPr>
      <w:r w:rsidRPr="008C4A1D">
        <w:rPr>
          <w:rFonts w:ascii="Times New Roman" w:eastAsia="Calibri" w:hAnsi="Times New Roman" w:cs="Times New Roman"/>
          <w:w w:val="106"/>
          <w:position w:val="-3"/>
        </w:rPr>
        <w:t>Norris, S.L</w:t>
      </w:r>
      <w:proofErr w:type="gramStart"/>
      <w:r w:rsidRPr="008C4A1D">
        <w:rPr>
          <w:rFonts w:ascii="Times New Roman" w:eastAsia="Calibri" w:hAnsi="Times New Roman" w:cs="Times New Roman"/>
          <w:w w:val="106"/>
          <w:position w:val="-3"/>
        </w:rPr>
        <w:t>,.</w:t>
      </w:r>
      <w:proofErr w:type="gramEnd"/>
      <w:r w:rsidRPr="008C4A1D">
        <w:rPr>
          <w:rFonts w:ascii="Times New Roman" w:eastAsia="Calibri" w:hAnsi="Times New Roman" w:cs="Times New Roman"/>
          <w:w w:val="106"/>
          <w:position w:val="-3"/>
        </w:rPr>
        <w:t xml:space="preserve"> Lau, J., Smith, S.J., Schmid, C.H., Engelgau, M.M</w:t>
      </w:r>
      <w:r w:rsidRPr="008C4A1D">
        <w:rPr>
          <w:rFonts w:ascii="Times New Roman" w:eastAsia="Calibri" w:hAnsi="Times New Roman" w:cs="Times New Roman"/>
          <w:w w:val="106"/>
          <w:position w:val="-3"/>
          <w:lang w:val="id-ID"/>
        </w:rPr>
        <w:t>.</w:t>
      </w:r>
      <w:r w:rsidRPr="008C4A1D">
        <w:rPr>
          <w:rFonts w:ascii="Times New Roman" w:eastAsia="Calibri" w:hAnsi="Times New Roman" w:cs="Times New Roman"/>
          <w:w w:val="106"/>
          <w:position w:val="-3"/>
        </w:rPr>
        <w:t xml:space="preserve"> 2002</w:t>
      </w:r>
      <w:r w:rsidRPr="008C4A1D">
        <w:rPr>
          <w:rFonts w:ascii="Times New Roman" w:eastAsia="Calibri" w:hAnsi="Times New Roman" w:cs="Times New Roman"/>
          <w:w w:val="106"/>
          <w:position w:val="-3"/>
          <w:lang w:val="id-ID"/>
        </w:rPr>
        <w:t>.</w:t>
      </w:r>
      <w:r w:rsidRPr="008C4A1D">
        <w:rPr>
          <w:rFonts w:ascii="Times New Roman" w:eastAsia="Calibri" w:hAnsi="Times New Roman" w:cs="Times New Roman"/>
          <w:w w:val="106"/>
          <w:position w:val="-3"/>
        </w:rPr>
        <w:t xml:space="preserve"> </w:t>
      </w:r>
      <w:proofErr w:type="gramStart"/>
      <w:r w:rsidRPr="008C4A1D">
        <w:rPr>
          <w:rFonts w:ascii="Times New Roman" w:eastAsia="Calibri" w:hAnsi="Times New Roman" w:cs="Times New Roman"/>
          <w:w w:val="106"/>
          <w:position w:val="-3"/>
        </w:rPr>
        <w:t>Self Management Education for Adult with Type 2 Diabetes</w:t>
      </w:r>
      <w:r w:rsidRPr="008C4A1D">
        <w:rPr>
          <w:rFonts w:ascii="Times New Roman" w:eastAsia="Calibri" w:hAnsi="Times New Roman" w:cs="Times New Roman"/>
          <w:w w:val="106"/>
          <w:position w:val="-3"/>
          <w:lang w:val="id-ID"/>
        </w:rPr>
        <w:t>.</w:t>
      </w:r>
      <w:proofErr w:type="gramEnd"/>
      <w:r w:rsidRPr="008C4A1D">
        <w:rPr>
          <w:rFonts w:ascii="Times New Roman" w:eastAsia="Calibri" w:hAnsi="Times New Roman" w:cs="Times New Roman"/>
          <w:w w:val="106"/>
          <w:position w:val="-3"/>
        </w:rPr>
        <w:t xml:space="preserve"> </w:t>
      </w:r>
      <w:proofErr w:type="gramStart"/>
      <w:r w:rsidRPr="008C4A1D">
        <w:rPr>
          <w:rFonts w:ascii="Times New Roman" w:eastAsia="Calibri" w:hAnsi="Times New Roman" w:cs="Times New Roman"/>
          <w:w w:val="106"/>
          <w:position w:val="-3"/>
        </w:rPr>
        <w:t>A Meta-analysis of The Effect on Glicemic Control</w:t>
      </w:r>
      <w:r w:rsidRPr="008C4A1D">
        <w:rPr>
          <w:rFonts w:ascii="Times New Roman" w:eastAsia="Calibri" w:hAnsi="Times New Roman" w:cs="Times New Roman"/>
          <w:w w:val="106"/>
          <w:position w:val="-3"/>
          <w:lang w:val="id-ID"/>
        </w:rPr>
        <w:t>.</w:t>
      </w:r>
      <w:proofErr w:type="gramEnd"/>
      <w:r w:rsidRPr="008C4A1D">
        <w:rPr>
          <w:rFonts w:ascii="Times New Roman" w:eastAsia="Calibri" w:hAnsi="Times New Roman" w:cs="Times New Roman"/>
          <w:w w:val="106"/>
          <w:position w:val="-3"/>
        </w:rPr>
        <w:t xml:space="preserve"> </w:t>
      </w:r>
      <w:proofErr w:type="gramStart"/>
      <w:r w:rsidRPr="008C4A1D">
        <w:rPr>
          <w:rFonts w:ascii="Times New Roman" w:eastAsia="Calibri" w:hAnsi="Times New Roman" w:cs="Times New Roman"/>
          <w:i/>
          <w:w w:val="106"/>
          <w:position w:val="-3"/>
        </w:rPr>
        <w:t>Diabetes Care</w:t>
      </w:r>
      <w:r w:rsidRPr="008C4A1D">
        <w:rPr>
          <w:rFonts w:ascii="Times New Roman" w:eastAsia="Calibri" w:hAnsi="Times New Roman" w:cs="Times New Roman"/>
          <w:i/>
          <w:w w:val="106"/>
          <w:position w:val="-3"/>
          <w:lang w:val="id-ID"/>
        </w:rPr>
        <w:t>.</w:t>
      </w:r>
      <w:proofErr w:type="gramEnd"/>
      <w:r w:rsidRPr="008C4A1D">
        <w:rPr>
          <w:rFonts w:ascii="Times New Roman" w:eastAsia="Calibri" w:hAnsi="Times New Roman" w:cs="Times New Roman"/>
          <w:i/>
          <w:w w:val="106"/>
          <w:position w:val="-3"/>
        </w:rPr>
        <w:t xml:space="preserve"> 25</w:t>
      </w:r>
      <w:r w:rsidRPr="008C4A1D">
        <w:rPr>
          <w:rFonts w:ascii="Times New Roman" w:eastAsia="Calibri" w:hAnsi="Times New Roman" w:cs="Times New Roman"/>
          <w:w w:val="106"/>
          <w:position w:val="-3"/>
        </w:rPr>
        <w:t xml:space="preserve"> (7): 1159-1171</w:t>
      </w:r>
      <w:r w:rsidRPr="008C4A1D">
        <w:rPr>
          <w:rFonts w:ascii="Times New Roman" w:eastAsia="Calibri" w:hAnsi="Times New Roman" w:cs="Times New Roman"/>
          <w:w w:val="106"/>
          <w:position w:val="-3"/>
          <w:lang w:val="id-ID"/>
        </w:rPr>
        <w:t xml:space="preserve">. </w:t>
      </w:r>
      <w:r w:rsidRPr="008C4A1D">
        <w:rPr>
          <w:rFonts w:ascii="Times New Roman" w:eastAsia="Calibri" w:hAnsi="Times New Roman" w:cs="Times New Roman"/>
          <w:w w:val="106"/>
          <w:position w:val="-3"/>
        </w:rPr>
        <w:t xml:space="preserve"> </w:t>
      </w:r>
      <w:hyperlink r:id="rId19" w:history="1">
        <w:r w:rsidRPr="008C4A1D">
          <w:rPr>
            <w:rStyle w:val="Hyperlink"/>
            <w:rFonts w:ascii="Times New Roman" w:eastAsia="Calibri" w:hAnsi="Times New Roman"/>
            <w:w w:val="106"/>
            <w:position w:val="-3"/>
            <w:lang w:val="id-ID"/>
          </w:rPr>
          <w:t>http://www.ncbi.nlm.nih.gov/pubmed/12087014</w:t>
        </w:r>
      </w:hyperlink>
      <w:r w:rsidRPr="008C4A1D">
        <w:rPr>
          <w:rFonts w:ascii="Times New Roman" w:eastAsia="Calibri" w:hAnsi="Times New Roman" w:cs="Times New Roman"/>
          <w:w w:val="106"/>
          <w:position w:val="-3"/>
          <w:lang w:val="id-ID"/>
        </w:rPr>
        <w:t>&gt;. Tanggal 5 Januari 2012.</w:t>
      </w:r>
    </w:p>
    <w:p w:rsidR="008C4A1D" w:rsidRPr="008C4A1D" w:rsidRDefault="008C4A1D" w:rsidP="008C4A1D">
      <w:pPr>
        <w:spacing w:after="0" w:line="240" w:lineRule="auto"/>
        <w:ind w:left="567" w:hanging="567"/>
        <w:jc w:val="both"/>
        <w:rPr>
          <w:rFonts w:ascii="Times New Roman" w:eastAsia="Calibri" w:hAnsi="Times New Roman" w:cs="Times New Roman"/>
          <w:w w:val="106"/>
          <w:position w:val="-3"/>
          <w:lang w:val="id-ID"/>
        </w:rPr>
      </w:pPr>
      <w:proofErr w:type="gramStart"/>
      <w:r w:rsidRPr="008C4A1D">
        <w:rPr>
          <w:rFonts w:ascii="Times New Roman" w:eastAsia="Calibri" w:hAnsi="Times New Roman" w:cs="Times New Roman"/>
          <w:w w:val="106"/>
          <w:position w:val="-3"/>
        </w:rPr>
        <w:t>PERKENI</w:t>
      </w:r>
      <w:r w:rsidRPr="008C4A1D">
        <w:rPr>
          <w:rFonts w:ascii="Times New Roman" w:eastAsia="Calibri" w:hAnsi="Times New Roman" w:cs="Times New Roman"/>
          <w:w w:val="106"/>
          <w:position w:val="-3"/>
          <w:lang w:val="id-ID"/>
        </w:rPr>
        <w:t>.</w:t>
      </w:r>
      <w:proofErr w:type="gramEnd"/>
      <w:r w:rsidRPr="008C4A1D">
        <w:rPr>
          <w:rFonts w:ascii="Times New Roman" w:eastAsia="Calibri" w:hAnsi="Times New Roman" w:cs="Times New Roman"/>
          <w:w w:val="106"/>
          <w:position w:val="-3"/>
        </w:rPr>
        <w:t xml:space="preserve"> </w:t>
      </w:r>
      <w:proofErr w:type="gramStart"/>
      <w:r w:rsidRPr="008C4A1D">
        <w:rPr>
          <w:rFonts w:ascii="Times New Roman" w:eastAsia="Calibri" w:hAnsi="Times New Roman" w:cs="Times New Roman"/>
          <w:w w:val="106"/>
          <w:position w:val="-3"/>
        </w:rPr>
        <w:t>20</w:t>
      </w:r>
      <w:r w:rsidRPr="008C4A1D">
        <w:rPr>
          <w:rFonts w:ascii="Times New Roman" w:eastAsia="Calibri" w:hAnsi="Times New Roman" w:cs="Times New Roman"/>
          <w:w w:val="106"/>
          <w:position w:val="-3"/>
          <w:lang w:val="id-ID"/>
        </w:rPr>
        <w:t>11.</w:t>
      </w:r>
      <w:r w:rsidRPr="008C4A1D">
        <w:rPr>
          <w:rFonts w:ascii="Times New Roman" w:eastAsia="Calibri" w:hAnsi="Times New Roman" w:cs="Times New Roman"/>
          <w:w w:val="106"/>
          <w:position w:val="-3"/>
        </w:rPr>
        <w:t xml:space="preserve"> </w:t>
      </w:r>
      <w:r w:rsidRPr="008C4A1D">
        <w:rPr>
          <w:rFonts w:ascii="Times New Roman" w:eastAsia="Calibri" w:hAnsi="Times New Roman" w:cs="Times New Roman"/>
          <w:i/>
          <w:w w:val="106"/>
          <w:position w:val="-3"/>
        </w:rPr>
        <w:t>Konsensus Pengelolaan dan Pencegahan Diabetes Mellitus Tipe 2 di Indonesia</w:t>
      </w:r>
      <w:r w:rsidRPr="008C4A1D">
        <w:rPr>
          <w:rFonts w:ascii="Times New Roman" w:eastAsia="Calibri" w:hAnsi="Times New Roman" w:cs="Times New Roman"/>
          <w:w w:val="106"/>
          <w:position w:val="-3"/>
          <w:lang w:val="id-ID"/>
        </w:rPr>
        <w:t>.</w:t>
      </w:r>
      <w:proofErr w:type="gramEnd"/>
      <w:r w:rsidRPr="008C4A1D">
        <w:rPr>
          <w:rFonts w:ascii="Times New Roman" w:eastAsia="Calibri" w:hAnsi="Times New Roman" w:cs="Times New Roman"/>
          <w:w w:val="106"/>
          <w:position w:val="-3"/>
        </w:rPr>
        <w:t xml:space="preserve"> </w:t>
      </w:r>
      <w:hyperlink r:id="rId20" w:history="1">
        <w:r w:rsidRPr="008C4A1D">
          <w:rPr>
            <w:rStyle w:val="Hyperlink"/>
            <w:rFonts w:ascii="Times New Roman" w:eastAsia="Calibri" w:hAnsi="Times New Roman"/>
            <w:w w:val="106"/>
            <w:position w:val="-3"/>
          </w:rPr>
          <w:t>http://perkeni.net/</w:t>
        </w:r>
      </w:hyperlink>
      <w:r w:rsidRPr="008C4A1D">
        <w:rPr>
          <w:rFonts w:ascii="Times New Roman" w:eastAsia="Calibri" w:hAnsi="Times New Roman" w:cs="Times New Roman"/>
          <w:w w:val="106"/>
          <w:position w:val="-3"/>
        </w:rPr>
        <w:t>.</w:t>
      </w:r>
      <w:r w:rsidRPr="008C4A1D">
        <w:rPr>
          <w:rFonts w:ascii="Times New Roman" w:eastAsia="Calibri" w:hAnsi="Times New Roman" w:cs="Times New Roman"/>
          <w:w w:val="106"/>
          <w:position w:val="-3"/>
          <w:lang w:val="id-ID"/>
        </w:rPr>
        <w:t xml:space="preserve"> T</w:t>
      </w:r>
      <w:r w:rsidRPr="008C4A1D">
        <w:rPr>
          <w:rFonts w:ascii="Times New Roman" w:eastAsia="Calibri" w:hAnsi="Times New Roman" w:cs="Times New Roman"/>
          <w:w w:val="106"/>
          <w:position w:val="-3"/>
        </w:rPr>
        <w:t xml:space="preserve">anggal 13 </w:t>
      </w:r>
      <w:r w:rsidRPr="008C4A1D">
        <w:rPr>
          <w:rFonts w:ascii="Times New Roman" w:eastAsia="Calibri" w:hAnsi="Times New Roman" w:cs="Times New Roman"/>
          <w:w w:val="106"/>
          <w:position w:val="-3"/>
          <w:lang w:val="id-ID"/>
        </w:rPr>
        <w:t>Maret</w:t>
      </w:r>
      <w:r w:rsidRPr="008C4A1D">
        <w:rPr>
          <w:rFonts w:ascii="Times New Roman" w:eastAsia="Calibri" w:hAnsi="Times New Roman" w:cs="Times New Roman"/>
          <w:w w:val="106"/>
          <w:position w:val="-3"/>
        </w:rPr>
        <w:t xml:space="preserve"> 201</w:t>
      </w:r>
      <w:r w:rsidRPr="008C4A1D">
        <w:rPr>
          <w:rFonts w:ascii="Times New Roman" w:eastAsia="Calibri" w:hAnsi="Times New Roman" w:cs="Times New Roman"/>
          <w:w w:val="106"/>
          <w:position w:val="-3"/>
          <w:lang w:val="id-ID"/>
        </w:rPr>
        <w:t>2</w:t>
      </w:r>
      <w:r w:rsidRPr="008C4A1D">
        <w:rPr>
          <w:rFonts w:ascii="Times New Roman" w:eastAsia="Calibri" w:hAnsi="Times New Roman" w:cs="Times New Roman"/>
          <w:w w:val="106"/>
          <w:position w:val="-3"/>
        </w:rPr>
        <w:t xml:space="preserve"> jam 07.25 WIB</w:t>
      </w:r>
      <w:r w:rsidRPr="008C4A1D">
        <w:rPr>
          <w:rFonts w:ascii="Times New Roman" w:eastAsia="Calibri" w:hAnsi="Times New Roman" w:cs="Times New Roman"/>
          <w:w w:val="106"/>
          <w:position w:val="-3"/>
          <w:lang w:val="id-ID"/>
        </w:rPr>
        <w:t>.</w:t>
      </w:r>
    </w:p>
    <w:p w:rsidR="008C4A1D" w:rsidRPr="008C4A1D" w:rsidRDefault="008C4A1D" w:rsidP="008C4A1D">
      <w:pPr>
        <w:spacing w:after="0" w:line="240" w:lineRule="auto"/>
        <w:ind w:left="567" w:hanging="567"/>
        <w:jc w:val="both"/>
        <w:rPr>
          <w:rFonts w:ascii="Times New Roman" w:eastAsia="Calibri" w:hAnsi="Times New Roman" w:cs="Times New Roman"/>
          <w:w w:val="106"/>
          <w:position w:val="-3"/>
          <w:lang w:val="id-ID"/>
        </w:rPr>
      </w:pPr>
      <w:r w:rsidRPr="008C4A1D">
        <w:rPr>
          <w:rFonts w:ascii="Times New Roman" w:eastAsia="Calibri" w:hAnsi="Times New Roman" w:cs="Times New Roman"/>
          <w:w w:val="106"/>
          <w:position w:val="-3"/>
        </w:rPr>
        <w:t>Puskesmas Kebonsari</w:t>
      </w:r>
      <w:r w:rsidRPr="008C4A1D">
        <w:rPr>
          <w:rFonts w:ascii="Times New Roman" w:eastAsia="Calibri" w:hAnsi="Times New Roman" w:cs="Times New Roman"/>
          <w:w w:val="106"/>
          <w:position w:val="-3"/>
          <w:lang w:val="id-ID"/>
        </w:rPr>
        <w:t xml:space="preserve">. </w:t>
      </w:r>
      <w:r w:rsidRPr="008C4A1D">
        <w:rPr>
          <w:rFonts w:ascii="Times New Roman" w:eastAsia="Calibri" w:hAnsi="Times New Roman" w:cs="Times New Roman"/>
          <w:w w:val="106"/>
          <w:position w:val="-3"/>
        </w:rPr>
        <w:t>2011</w:t>
      </w:r>
      <w:r w:rsidRPr="008C4A1D">
        <w:rPr>
          <w:rFonts w:ascii="Times New Roman" w:eastAsia="Calibri" w:hAnsi="Times New Roman" w:cs="Times New Roman"/>
          <w:w w:val="106"/>
          <w:position w:val="-3"/>
          <w:lang w:val="id-ID"/>
        </w:rPr>
        <w:t>.</w:t>
      </w:r>
      <w:r w:rsidRPr="008C4A1D">
        <w:rPr>
          <w:rFonts w:ascii="Times New Roman" w:eastAsia="Calibri" w:hAnsi="Times New Roman" w:cs="Times New Roman"/>
          <w:w w:val="106"/>
          <w:position w:val="-3"/>
        </w:rPr>
        <w:t xml:space="preserve"> </w:t>
      </w:r>
      <w:r w:rsidRPr="008C4A1D">
        <w:rPr>
          <w:rFonts w:ascii="Times New Roman" w:eastAsia="Calibri" w:hAnsi="Times New Roman" w:cs="Times New Roman"/>
          <w:i/>
          <w:w w:val="106"/>
          <w:position w:val="-3"/>
        </w:rPr>
        <w:t>Data Kunjungan Pasien Puskesmas Kebonsari</w:t>
      </w:r>
      <w:r w:rsidRPr="008C4A1D">
        <w:rPr>
          <w:rFonts w:ascii="Times New Roman" w:eastAsia="Calibri" w:hAnsi="Times New Roman" w:cs="Times New Roman"/>
          <w:w w:val="106"/>
          <w:position w:val="-3"/>
        </w:rPr>
        <w:t>, Puskesmas Kebonsari</w:t>
      </w:r>
      <w:r w:rsidRPr="008C4A1D">
        <w:rPr>
          <w:rFonts w:ascii="Times New Roman" w:eastAsia="Calibri" w:hAnsi="Times New Roman" w:cs="Times New Roman"/>
          <w:w w:val="106"/>
          <w:position w:val="-3"/>
          <w:lang w:val="id-ID"/>
        </w:rPr>
        <w:t>.</w:t>
      </w:r>
      <w:r w:rsidRPr="008C4A1D">
        <w:rPr>
          <w:rFonts w:ascii="Times New Roman" w:eastAsia="Calibri" w:hAnsi="Times New Roman" w:cs="Times New Roman"/>
          <w:w w:val="106"/>
          <w:position w:val="-3"/>
        </w:rPr>
        <w:t xml:space="preserve"> Surabaya.</w:t>
      </w:r>
    </w:p>
    <w:p w:rsidR="00994AA9" w:rsidRDefault="00994AA9" w:rsidP="00994AA9">
      <w:pPr>
        <w:spacing w:after="0" w:line="240" w:lineRule="auto"/>
        <w:ind w:left="993" w:hanging="993"/>
        <w:rPr>
          <w:rFonts w:ascii="Times New Roman" w:hAnsi="Times New Roman" w:cs="Times New Roman"/>
          <w:lang w:val="id-ID"/>
        </w:rPr>
        <w:sectPr w:rsidR="00994AA9" w:rsidSect="00A406A2">
          <w:type w:val="continuous"/>
          <w:pgSz w:w="11907" w:h="16840" w:code="9"/>
          <w:pgMar w:top="1418" w:right="1418" w:bottom="1418" w:left="1701" w:header="720" w:footer="720" w:gutter="0"/>
          <w:pgNumType w:start="1"/>
          <w:cols w:num="2" w:space="720"/>
          <w:titlePg/>
          <w:docGrid w:linePitch="360"/>
        </w:sectPr>
      </w:pPr>
      <w:bookmarkStart w:id="0" w:name="_GoBack"/>
      <w:bookmarkEnd w:id="0"/>
    </w:p>
    <w:p w:rsidR="002356EA" w:rsidRPr="00B25BBE" w:rsidRDefault="002356EA" w:rsidP="00994AA9">
      <w:pPr>
        <w:spacing w:after="0" w:line="240" w:lineRule="auto"/>
        <w:ind w:left="993" w:hanging="993"/>
        <w:rPr>
          <w:rFonts w:ascii="Times New Roman" w:hAnsi="Times New Roman" w:cs="Times New Roman"/>
          <w:b/>
          <w:lang w:val="sv-SE"/>
        </w:rPr>
      </w:pPr>
    </w:p>
    <w:p w:rsidR="002356EA" w:rsidRPr="00B25BBE" w:rsidRDefault="002356EA" w:rsidP="00994AA9">
      <w:pPr>
        <w:spacing w:after="0" w:line="240" w:lineRule="auto"/>
        <w:rPr>
          <w:rFonts w:ascii="Times New Roman" w:hAnsi="Times New Roman" w:cs="Times New Roman"/>
        </w:rPr>
      </w:pPr>
    </w:p>
    <w:sectPr w:rsidR="002356EA" w:rsidRPr="00B25BBE" w:rsidSect="00A406A2">
      <w:type w:val="continuous"/>
      <w:pgSz w:w="11907" w:h="16840" w:code="9"/>
      <w:pgMar w:top="1418" w:right="1418" w:bottom="1418" w:left="1701"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132B" w:rsidRDefault="0025132B">
      <w:pPr>
        <w:spacing w:after="0" w:line="240" w:lineRule="auto"/>
      </w:pPr>
      <w:r>
        <w:separator/>
      </w:r>
    </w:p>
  </w:endnote>
  <w:endnote w:type="continuationSeparator" w:id="0">
    <w:p w:rsidR="0025132B" w:rsidRDefault="0025132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Narrow">
    <w:altName w:val="MS Mincho"/>
    <w:panose1 w:val="00000000000000000000"/>
    <w:charset w:val="80"/>
    <w:family w:val="auto"/>
    <w:notTrueType/>
    <w:pitch w:val="default"/>
    <w:sig w:usb0="00000003" w:usb1="08070000" w:usb2="00000010" w:usb3="00000000" w:csb0="00020001" w:csb1="00000000"/>
  </w:font>
  <w:font w:name="ArialNarrow,Italic">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66C4" w:rsidRDefault="006166C4">
    <w:pPr>
      <w:pStyle w:val="Footer"/>
      <w:jc w:val="center"/>
    </w:pPr>
  </w:p>
  <w:p w:rsidR="006166C4" w:rsidRDefault="006166C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66C4" w:rsidRDefault="006166C4">
    <w:pPr>
      <w:pStyle w:val="Footer"/>
      <w:jc w:val="center"/>
    </w:pPr>
  </w:p>
  <w:p w:rsidR="006166C4" w:rsidRDefault="006166C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66C4" w:rsidRDefault="006166C4">
    <w:pPr>
      <w:pStyle w:val="Footer"/>
      <w:jc w:val="center"/>
    </w:pPr>
  </w:p>
  <w:p w:rsidR="006166C4" w:rsidRDefault="006166C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132B" w:rsidRDefault="0025132B">
      <w:pPr>
        <w:spacing w:after="0" w:line="240" w:lineRule="auto"/>
      </w:pPr>
      <w:r>
        <w:separator/>
      </w:r>
    </w:p>
  </w:footnote>
  <w:footnote w:type="continuationSeparator" w:id="0">
    <w:p w:rsidR="0025132B" w:rsidRDefault="0025132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66C4" w:rsidRPr="00E023C8" w:rsidRDefault="006166C4" w:rsidP="00835398">
    <w:pPr>
      <w:pStyle w:val="Header"/>
      <w:ind w:right="360"/>
      <w:rPr>
        <w:lang w:val="id-ID"/>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501CC"/>
    <w:multiLevelType w:val="hybridMultilevel"/>
    <w:tmpl w:val="C51E897A"/>
    <w:lvl w:ilvl="0" w:tplc="5B92852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AE66C1"/>
    <w:multiLevelType w:val="hybridMultilevel"/>
    <w:tmpl w:val="E4C263AC"/>
    <w:lvl w:ilvl="0" w:tplc="A8007B8A">
      <w:start w:val="1"/>
      <w:numFmt w:val="decimal"/>
      <w:lvlText w:val="2.1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570638"/>
    <w:multiLevelType w:val="hybridMultilevel"/>
    <w:tmpl w:val="FC0E6766"/>
    <w:lvl w:ilvl="0" w:tplc="5648700A">
      <w:start w:val="2"/>
      <w:numFmt w:val="decimal"/>
      <w:lvlText w:val="2.%1"/>
      <w:lvlJc w:val="left"/>
      <w:pPr>
        <w:tabs>
          <w:tab w:val="num" w:pos="1021"/>
        </w:tabs>
        <w:ind w:left="1021" w:hanging="454"/>
      </w:pPr>
      <w:rPr>
        <w:rFonts w:hint="default"/>
      </w:rPr>
    </w:lvl>
    <w:lvl w:ilvl="1" w:tplc="36105DCA">
      <w:start w:val="1"/>
      <w:numFmt w:val="decimal"/>
      <w:lvlText w:val="2.2.%2"/>
      <w:lvlJc w:val="left"/>
      <w:pPr>
        <w:tabs>
          <w:tab w:val="num" w:pos="1440"/>
        </w:tabs>
        <w:ind w:left="1440" w:hanging="360"/>
      </w:pPr>
      <w:rPr>
        <w:rFonts w:hint="default"/>
        <w:b/>
      </w:rPr>
    </w:lvl>
    <w:lvl w:ilvl="2" w:tplc="DBE0B0BA">
      <w:start w:val="1"/>
      <w:numFmt w:val="decimal"/>
      <w:lvlText w:val="%3."/>
      <w:lvlJc w:val="left"/>
      <w:pPr>
        <w:tabs>
          <w:tab w:val="num" w:pos="2340"/>
        </w:tabs>
        <w:ind w:left="2340" w:hanging="360"/>
      </w:pPr>
      <w:rPr>
        <w:rFonts w:hint="default"/>
        <w:b w:val="0"/>
      </w:rPr>
    </w:lvl>
    <w:lvl w:ilvl="3" w:tplc="CAB8842E">
      <w:start w:val="1"/>
      <w:numFmt w:val="lowerLetter"/>
      <w:lvlText w:val="%4."/>
      <w:lvlJc w:val="left"/>
      <w:pPr>
        <w:tabs>
          <w:tab w:val="num" w:pos="2880"/>
        </w:tabs>
        <w:ind w:left="2880" w:hanging="360"/>
      </w:pPr>
      <w:rPr>
        <w:rFonts w:hint="default"/>
        <w:b w:val="0"/>
      </w:rPr>
    </w:lvl>
    <w:lvl w:ilvl="4" w:tplc="F064DA36">
      <w:start w:val="1"/>
      <w:numFmt w:val="decimal"/>
      <w:lvlText w:val="%5)"/>
      <w:lvlJc w:val="left"/>
      <w:pPr>
        <w:tabs>
          <w:tab w:val="num" w:pos="3600"/>
        </w:tabs>
        <w:ind w:left="3600" w:hanging="360"/>
      </w:pPr>
      <w:rPr>
        <w:rFonts w:hint="default"/>
        <w:b w:val="0"/>
      </w:rPr>
    </w:lvl>
    <w:lvl w:ilvl="5" w:tplc="9AF8B592">
      <w:start w:val="1"/>
      <w:numFmt w:val="decimal"/>
      <w:lvlText w:val="%6)"/>
      <w:lvlJc w:val="left"/>
      <w:pPr>
        <w:tabs>
          <w:tab w:val="num" w:pos="4500"/>
        </w:tabs>
        <w:ind w:left="4500" w:hanging="360"/>
      </w:pPr>
      <w:rPr>
        <w:rFonts w:hint="default"/>
        <w:b w:val="0"/>
      </w:rPr>
    </w:lvl>
    <w:lvl w:ilvl="6" w:tplc="04090001">
      <w:start w:val="1"/>
      <w:numFmt w:val="bullet"/>
      <w:lvlText w:val=""/>
      <w:lvlJc w:val="left"/>
      <w:pPr>
        <w:tabs>
          <w:tab w:val="num" w:pos="5040"/>
        </w:tabs>
        <w:ind w:left="5040" w:hanging="360"/>
      </w:pPr>
      <w:rPr>
        <w:rFonts w:ascii="Symbol" w:hAnsi="Symbol" w:hint="default"/>
      </w:rPr>
    </w:lvl>
    <w:lvl w:ilvl="7" w:tplc="04090019">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5997985"/>
    <w:multiLevelType w:val="hybridMultilevel"/>
    <w:tmpl w:val="29642E7E"/>
    <w:lvl w:ilvl="0" w:tplc="057836D6">
      <w:start w:val="1"/>
      <w:numFmt w:val="lowerLetter"/>
      <w:lvlText w:val="%1."/>
      <w:lvlJc w:val="left"/>
      <w:pPr>
        <w:ind w:left="1069" w:hanging="360"/>
      </w:pPr>
      <w:rPr>
        <w:rFonts w:cs="Times New Roman" w:hint="default"/>
      </w:rPr>
    </w:lvl>
    <w:lvl w:ilvl="1" w:tplc="04090019">
      <w:start w:val="1"/>
      <w:numFmt w:val="lowerLetter"/>
      <w:lvlText w:val="%2."/>
      <w:lvlJc w:val="left"/>
      <w:pPr>
        <w:ind w:left="1789" w:hanging="360"/>
      </w:pPr>
      <w:rPr>
        <w:rFonts w:cs="Times New Roman"/>
      </w:rPr>
    </w:lvl>
    <w:lvl w:ilvl="2" w:tplc="0409001B">
      <w:start w:val="1"/>
      <w:numFmt w:val="lowerRoman"/>
      <w:lvlText w:val="%3."/>
      <w:lvlJc w:val="right"/>
      <w:pPr>
        <w:ind w:left="2509" w:hanging="180"/>
      </w:pPr>
      <w:rPr>
        <w:rFonts w:cs="Times New Roman"/>
      </w:rPr>
    </w:lvl>
    <w:lvl w:ilvl="3" w:tplc="0409000F">
      <w:start w:val="1"/>
      <w:numFmt w:val="decimal"/>
      <w:lvlText w:val="%4."/>
      <w:lvlJc w:val="left"/>
      <w:pPr>
        <w:ind w:left="3229" w:hanging="360"/>
      </w:pPr>
      <w:rPr>
        <w:rFonts w:cs="Times New Roman"/>
      </w:rPr>
    </w:lvl>
    <w:lvl w:ilvl="4" w:tplc="04090019">
      <w:start w:val="1"/>
      <w:numFmt w:val="lowerLetter"/>
      <w:lvlText w:val="%5."/>
      <w:lvlJc w:val="left"/>
      <w:pPr>
        <w:ind w:left="3949" w:hanging="360"/>
      </w:pPr>
      <w:rPr>
        <w:rFonts w:cs="Times New Roman"/>
      </w:rPr>
    </w:lvl>
    <w:lvl w:ilvl="5" w:tplc="0409001B">
      <w:start w:val="1"/>
      <w:numFmt w:val="lowerRoman"/>
      <w:lvlText w:val="%6."/>
      <w:lvlJc w:val="right"/>
      <w:pPr>
        <w:ind w:left="4669" w:hanging="180"/>
      </w:pPr>
      <w:rPr>
        <w:rFonts w:cs="Times New Roman"/>
      </w:rPr>
    </w:lvl>
    <w:lvl w:ilvl="6" w:tplc="0409000F">
      <w:start w:val="1"/>
      <w:numFmt w:val="decimal"/>
      <w:lvlText w:val="%7."/>
      <w:lvlJc w:val="left"/>
      <w:pPr>
        <w:ind w:left="5389" w:hanging="360"/>
      </w:pPr>
      <w:rPr>
        <w:rFonts w:cs="Times New Roman"/>
      </w:rPr>
    </w:lvl>
    <w:lvl w:ilvl="7" w:tplc="04090019">
      <w:start w:val="1"/>
      <w:numFmt w:val="lowerLetter"/>
      <w:lvlText w:val="%8."/>
      <w:lvlJc w:val="left"/>
      <w:pPr>
        <w:ind w:left="6109" w:hanging="360"/>
      </w:pPr>
      <w:rPr>
        <w:rFonts w:cs="Times New Roman"/>
      </w:rPr>
    </w:lvl>
    <w:lvl w:ilvl="8" w:tplc="0409001B">
      <w:start w:val="1"/>
      <w:numFmt w:val="lowerRoman"/>
      <w:lvlText w:val="%9."/>
      <w:lvlJc w:val="right"/>
      <w:pPr>
        <w:ind w:left="6829" w:hanging="180"/>
      </w:pPr>
      <w:rPr>
        <w:rFonts w:cs="Times New Roman"/>
      </w:rPr>
    </w:lvl>
  </w:abstractNum>
  <w:abstractNum w:abstractNumId="4">
    <w:nsid w:val="075743F5"/>
    <w:multiLevelType w:val="hybridMultilevel"/>
    <w:tmpl w:val="BA001A10"/>
    <w:lvl w:ilvl="0" w:tplc="0409000F">
      <w:start w:val="1"/>
      <w:numFmt w:val="decimal"/>
      <w:lvlText w:val="%1."/>
      <w:lvlJc w:val="left"/>
      <w:pPr>
        <w:tabs>
          <w:tab w:val="num" w:pos="720"/>
        </w:tabs>
        <w:ind w:left="720" w:hanging="360"/>
      </w:pPr>
      <w:rPr>
        <w:rFonts w:hint="default"/>
      </w:rPr>
    </w:lvl>
    <w:lvl w:ilvl="1" w:tplc="3CC6C10E">
      <w:start w:val="1"/>
      <w:numFmt w:val="decimal"/>
      <w:lvlText w:val="%2."/>
      <w:lvlJc w:val="left"/>
      <w:pPr>
        <w:tabs>
          <w:tab w:val="num" w:pos="510"/>
        </w:tabs>
        <w:ind w:left="510" w:hanging="453"/>
      </w:pPr>
      <w:rPr>
        <w:rFonts w:hint="default"/>
      </w:rPr>
    </w:lvl>
    <w:lvl w:ilvl="2" w:tplc="4F84DEB6">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B410039"/>
    <w:multiLevelType w:val="hybridMultilevel"/>
    <w:tmpl w:val="4F723934"/>
    <w:lvl w:ilvl="0" w:tplc="8FFC23C0">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BD34132"/>
    <w:multiLevelType w:val="hybridMultilevel"/>
    <w:tmpl w:val="701C8438"/>
    <w:lvl w:ilvl="0" w:tplc="EE7E0CD4">
      <w:start w:val="1"/>
      <w:numFmt w:val="decimal"/>
      <w:lvlText w:val="%1)."/>
      <w:lvlJc w:val="left"/>
      <w:pPr>
        <w:tabs>
          <w:tab w:val="num" w:pos="2880"/>
        </w:tabs>
        <w:ind w:left="2880" w:hanging="360"/>
      </w:pPr>
      <w:rPr>
        <w:rFonts w:hint="default"/>
        <w:b w:val="0"/>
        <w:i w:val="0"/>
      </w:rPr>
    </w:lvl>
    <w:lvl w:ilvl="1" w:tplc="83783AEA">
      <w:start w:val="1"/>
      <w:numFmt w:val="lowerLetter"/>
      <w:lvlText w:val="%2)."/>
      <w:lvlJc w:val="left"/>
      <w:pPr>
        <w:tabs>
          <w:tab w:val="num" w:pos="1440"/>
        </w:tabs>
        <w:ind w:left="1440" w:hanging="360"/>
      </w:pPr>
      <w:rPr>
        <w:rFonts w:hint="default"/>
        <w:b w:val="0"/>
        <w:i w:val="0"/>
      </w:rPr>
    </w:lvl>
    <w:lvl w:ilvl="2" w:tplc="9DB248E4">
      <w:start w:val="1"/>
      <w:numFmt w:val="decimal"/>
      <w:lvlText w:val="(%3)."/>
      <w:lvlJc w:val="left"/>
      <w:pPr>
        <w:tabs>
          <w:tab w:val="num" w:pos="2340"/>
        </w:tabs>
        <w:ind w:left="2340" w:hanging="360"/>
      </w:pPr>
      <w:rPr>
        <w:rFonts w:hint="default"/>
        <w:b w:val="0"/>
        <w:i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0CE0290A"/>
    <w:multiLevelType w:val="hybridMultilevel"/>
    <w:tmpl w:val="3FCE3FB0"/>
    <w:lvl w:ilvl="0" w:tplc="7D1AB2EA">
      <w:start w:val="1"/>
      <w:numFmt w:val="lowerLetter"/>
      <w:lvlText w:val="%1."/>
      <w:lvlJc w:val="left"/>
      <w:pPr>
        <w:ind w:left="1069" w:hanging="360"/>
      </w:pPr>
      <w:rPr>
        <w:rFonts w:cs="Times New Roman" w:hint="default"/>
      </w:rPr>
    </w:lvl>
    <w:lvl w:ilvl="1" w:tplc="04090019">
      <w:start w:val="1"/>
      <w:numFmt w:val="lowerLetter"/>
      <w:lvlText w:val="%2."/>
      <w:lvlJc w:val="left"/>
      <w:pPr>
        <w:ind w:left="1789" w:hanging="360"/>
      </w:pPr>
      <w:rPr>
        <w:rFonts w:cs="Times New Roman"/>
      </w:rPr>
    </w:lvl>
    <w:lvl w:ilvl="2" w:tplc="0409001B">
      <w:start w:val="1"/>
      <w:numFmt w:val="lowerRoman"/>
      <w:lvlText w:val="%3."/>
      <w:lvlJc w:val="right"/>
      <w:pPr>
        <w:ind w:left="2509" w:hanging="180"/>
      </w:pPr>
      <w:rPr>
        <w:rFonts w:cs="Times New Roman"/>
      </w:rPr>
    </w:lvl>
    <w:lvl w:ilvl="3" w:tplc="0409000F">
      <w:start w:val="1"/>
      <w:numFmt w:val="decimal"/>
      <w:lvlText w:val="%4."/>
      <w:lvlJc w:val="left"/>
      <w:pPr>
        <w:ind w:left="3229" w:hanging="360"/>
      </w:pPr>
      <w:rPr>
        <w:rFonts w:cs="Times New Roman"/>
      </w:rPr>
    </w:lvl>
    <w:lvl w:ilvl="4" w:tplc="04090019">
      <w:start w:val="1"/>
      <w:numFmt w:val="lowerLetter"/>
      <w:lvlText w:val="%5."/>
      <w:lvlJc w:val="left"/>
      <w:pPr>
        <w:ind w:left="3949" w:hanging="360"/>
      </w:pPr>
      <w:rPr>
        <w:rFonts w:cs="Times New Roman"/>
      </w:rPr>
    </w:lvl>
    <w:lvl w:ilvl="5" w:tplc="0409001B">
      <w:start w:val="1"/>
      <w:numFmt w:val="lowerRoman"/>
      <w:lvlText w:val="%6."/>
      <w:lvlJc w:val="right"/>
      <w:pPr>
        <w:ind w:left="4669" w:hanging="180"/>
      </w:pPr>
      <w:rPr>
        <w:rFonts w:cs="Times New Roman"/>
      </w:rPr>
    </w:lvl>
    <w:lvl w:ilvl="6" w:tplc="0409000F">
      <w:start w:val="1"/>
      <w:numFmt w:val="decimal"/>
      <w:lvlText w:val="%7."/>
      <w:lvlJc w:val="left"/>
      <w:pPr>
        <w:ind w:left="5389" w:hanging="360"/>
      </w:pPr>
      <w:rPr>
        <w:rFonts w:cs="Times New Roman"/>
      </w:rPr>
    </w:lvl>
    <w:lvl w:ilvl="7" w:tplc="04090019">
      <w:start w:val="1"/>
      <w:numFmt w:val="lowerLetter"/>
      <w:lvlText w:val="%8."/>
      <w:lvlJc w:val="left"/>
      <w:pPr>
        <w:ind w:left="6109" w:hanging="360"/>
      </w:pPr>
      <w:rPr>
        <w:rFonts w:cs="Times New Roman"/>
      </w:rPr>
    </w:lvl>
    <w:lvl w:ilvl="8" w:tplc="0409001B">
      <w:start w:val="1"/>
      <w:numFmt w:val="lowerRoman"/>
      <w:lvlText w:val="%9."/>
      <w:lvlJc w:val="right"/>
      <w:pPr>
        <w:ind w:left="6829" w:hanging="180"/>
      </w:pPr>
      <w:rPr>
        <w:rFonts w:cs="Times New Roman"/>
      </w:rPr>
    </w:lvl>
  </w:abstractNum>
  <w:abstractNum w:abstractNumId="8">
    <w:nsid w:val="0DD13F0E"/>
    <w:multiLevelType w:val="hybridMultilevel"/>
    <w:tmpl w:val="C09CACA0"/>
    <w:lvl w:ilvl="0" w:tplc="E9AACC3C">
      <w:start w:val="1"/>
      <w:numFmt w:val="lowerLetter"/>
      <w:lvlText w:val="%1)"/>
      <w:lvlJc w:val="left"/>
      <w:pPr>
        <w:ind w:left="1353" w:hanging="360"/>
      </w:pPr>
      <w:rPr>
        <w:rFonts w:cs="Times New Roman" w:hint="default"/>
      </w:rPr>
    </w:lvl>
    <w:lvl w:ilvl="1" w:tplc="04090019">
      <w:start w:val="1"/>
      <w:numFmt w:val="lowerLetter"/>
      <w:lvlText w:val="%2."/>
      <w:lvlJc w:val="left"/>
      <w:pPr>
        <w:ind w:left="2073" w:hanging="360"/>
      </w:pPr>
      <w:rPr>
        <w:rFonts w:cs="Times New Roman"/>
      </w:rPr>
    </w:lvl>
    <w:lvl w:ilvl="2" w:tplc="0409001B">
      <w:start w:val="1"/>
      <w:numFmt w:val="lowerRoman"/>
      <w:lvlText w:val="%3."/>
      <w:lvlJc w:val="right"/>
      <w:pPr>
        <w:ind w:left="2793" w:hanging="180"/>
      </w:pPr>
      <w:rPr>
        <w:rFonts w:cs="Times New Roman"/>
      </w:rPr>
    </w:lvl>
    <w:lvl w:ilvl="3" w:tplc="0409000F">
      <w:start w:val="1"/>
      <w:numFmt w:val="decimal"/>
      <w:lvlText w:val="%4."/>
      <w:lvlJc w:val="left"/>
      <w:pPr>
        <w:ind w:left="3513" w:hanging="360"/>
      </w:pPr>
      <w:rPr>
        <w:rFonts w:cs="Times New Roman"/>
      </w:rPr>
    </w:lvl>
    <w:lvl w:ilvl="4" w:tplc="04090019">
      <w:start w:val="1"/>
      <w:numFmt w:val="lowerLetter"/>
      <w:lvlText w:val="%5."/>
      <w:lvlJc w:val="left"/>
      <w:pPr>
        <w:ind w:left="4233" w:hanging="360"/>
      </w:pPr>
      <w:rPr>
        <w:rFonts w:cs="Times New Roman"/>
      </w:rPr>
    </w:lvl>
    <w:lvl w:ilvl="5" w:tplc="0409001B">
      <w:start w:val="1"/>
      <w:numFmt w:val="lowerRoman"/>
      <w:lvlText w:val="%6."/>
      <w:lvlJc w:val="right"/>
      <w:pPr>
        <w:ind w:left="4953" w:hanging="180"/>
      </w:pPr>
      <w:rPr>
        <w:rFonts w:cs="Times New Roman"/>
      </w:rPr>
    </w:lvl>
    <w:lvl w:ilvl="6" w:tplc="0409000F">
      <w:start w:val="1"/>
      <w:numFmt w:val="decimal"/>
      <w:lvlText w:val="%7."/>
      <w:lvlJc w:val="left"/>
      <w:pPr>
        <w:ind w:left="5673" w:hanging="360"/>
      </w:pPr>
      <w:rPr>
        <w:rFonts w:cs="Times New Roman"/>
      </w:rPr>
    </w:lvl>
    <w:lvl w:ilvl="7" w:tplc="04090019">
      <w:start w:val="1"/>
      <w:numFmt w:val="lowerLetter"/>
      <w:lvlText w:val="%8."/>
      <w:lvlJc w:val="left"/>
      <w:pPr>
        <w:ind w:left="6393" w:hanging="360"/>
      </w:pPr>
      <w:rPr>
        <w:rFonts w:cs="Times New Roman"/>
      </w:rPr>
    </w:lvl>
    <w:lvl w:ilvl="8" w:tplc="0409001B">
      <w:start w:val="1"/>
      <w:numFmt w:val="lowerRoman"/>
      <w:lvlText w:val="%9."/>
      <w:lvlJc w:val="right"/>
      <w:pPr>
        <w:ind w:left="7113" w:hanging="180"/>
      </w:pPr>
      <w:rPr>
        <w:rFonts w:cs="Times New Roman"/>
      </w:rPr>
    </w:lvl>
  </w:abstractNum>
  <w:abstractNum w:abstractNumId="9">
    <w:nsid w:val="0E07606E"/>
    <w:multiLevelType w:val="hybridMultilevel"/>
    <w:tmpl w:val="576C5BAC"/>
    <w:lvl w:ilvl="0" w:tplc="5748BD42">
      <w:start w:val="1"/>
      <w:numFmt w:val="lowerLetter"/>
      <w:lvlText w:val="%1."/>
      <w:lvlJc w:val="left"/>
      <w:pPr>
        <w:tabs>
          <w:tab w:val="num" w:pos="2160"/>
        </w:tabs>
        <w:ind w:left="216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nsid w:val="19B72D39"/>
    <w:multiLevelType w:val="hybridMultilevel"/>
    <w:tmpl w:val="7D127CE8"/>
    <w:lvl w:ilvl="0" w:tplc="C6F2CC2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C97020F"/>
    <w:multiLevelType w:val="hybridMultilevel"/>
    <w:tmpl w:val="3DD2F91E"/>
    <w:lvl w:ilvl="0" w:tplc="A4223C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EFF459F"/>
    <w:multiLevelType w:val="hybridMultilevel"/>
    <w:tmpl w:val="6836422A"/>
    <w:lvl w:ilvl="0" w:tplc="F1724D78">
      <w:start w:val="1"/>
      <w:numFmt w:val="decimal"/>
      <w:lvlText w:val="%1."/>
      <w:lvlJc w:val="left"/>
      <w:pPr>
        <w:ind w:left="376" w:hanging="360"/>
      </w:pPr>
      <w:rPr>
        <w:rFonts w:hint="default"/>
        <w:b w:val="0"/>
      </w:rPr>
    </w:lvl>
    <w:lvl w:ilvl="1" w:tplc="04210019" w:tentative="1">
      <w:start w:val="1"/>
      <w:numFmt w:val="lowerLetter"/>
      <w:lvlText w:val="%2."/>
      <w:lvlJc w:val="left"/>
      <w:pPr>
        <w:ind w:left="1096" w:hanging="360"/>
      </w:pPr>
    </w:lvl>
    <w:lvl w:ilvl="2" w:tplc="0421001B" w:tentative="1">
      <w:start w:val="1"/>
      <w:numFmt w:val="lowerRoman"/>
      <w:lvlText w:val="%3."/>
      <w:lvlJc w:val="right"/>
      <w:pPr>
        <w:ind w:left="1816" w:hanging="180"/>
      </w:pPr>
    </w:lvl>
    <w:lvl w:ilvl="3" w:tplc="0421000F" w:tentative="1">
      <w:start w:val="1"/>
      <w:numFmt w:val="decimal"/>
      <w:lvlText w:val="%4."/>
      <w:lvlJc w:val="left"/>
      <w:pPr>
        <w:ind w:left="2536" w:hanging="360"/>
      </w:pPr>
    </w:lvl>
    <w:lvl w:ilvl="4" w:tplc="04210019" w:tentative="1">
      <w:start w:val="1"/>
      <w:numFmt w:val="lowerLetter"/>
      <w:lvlText w:val="%5."/>
      <w:lvlJc w:val="left"/>
      <w:pPr>
        <w:ind w:left="3256" w:hanging="360"/>
      </w:pPr>
    </w:lvl>
    <w:lvl w:ilvl="5" w:tplc="0421001B" w:tentative="1">
      <w:start w:val="1"/>
      <w:numFmt w:val="lowerRoman"/>
      <w:lvlText w:val="%6."/>
      <w:lvlJc w:val="right"/>
      <w:pPr>
        <w:ind w:left="3976" w:hanging="180"/>
      </w:pPr>
    </w:lvl>
    <w:lvl w:ilvl="6" w:tplc="0421000F" w:tentative="1">
      <w:start w:val="1"/>
      <w:numFmt w:val="decimal"/>
      <w:lvlText w:val="%7."/>
      <w:lvlJc w:val="left"/>
      <w:pPr>
        <w:ind w:left="4696" w:hanging="360"/>
      </w:pPr>
    </w:lvl>
    <w:lvl w:ilvl="7" w:tplc="04210019" w:tentative="1">
      <w:start w:val="1"/>
      <w:numFmt w:val="lowerLetter"/>
      <w:lvlText w:val="%8."/>
      <w:lvlJc w:val="left"/>
      <w:pPr>
        <w:ind w:left="5416" w:hanging="360"/>
      </w:pPr>
    </w:lvl>
    <w:lvl w:ilvl="8" w:tplc="0421001B" w:tentative="1">
      <w:start w:val="1"/>
      <w:numFmt w:val="lowerRoman"/>
      <w:lvlText w:val="%9."/>
      <w:lvlJc w:val="right"/>
      <w:pPr>
        <w:ind w:left="6136" w:hanging="180"/>
      </w:pPr>
    </w:lvl>
  </w:abstractNum>
  <w:abstractNum w:abstractNumId="13">
    <w:nsid w:val="1F4F60AF"/>
    <w:multiLevelType w:val="hybridMultilevel"/>
    <w:tmpl w:val="274ABAA4"/>
    <w:lvl w:ilvl="0" w:tplc="17883630">
      <w:start w:val="2"/>
      <w:numFmt w:val="lowerLetter"/>
      <w:lvlText w:val="%1."/>
      <w:lvlJc w:val="left"/>
      <w:pPr>
        <w:tabs>
          <w:tab w:val="num" w:pos="1080"/>
        </w:tabs>
        <w:ind w:left="1080" w:hanging="360"/>
      </w:pPr>
      <w:rPr>
        <w:rFonts w:hint="default"/>
      </w:rPr>
    </w:lvl>
    <w:lvl w:ilvl="1" w:tplc="A08EDA18">
      <w:start w:val="1"/>
      <w:numFmt w:val="decimal"/>
      <w:lvlText w:val="%2."/>
      <w:lvlJc w:val="left"/>
      <w:pPr>
        <w:tabs>
          <w:tab w:val="num" w:pos="1440"/>
        </w:tabs>
        <w:ind w:left="1440" w:hanging="360"/>
      </w:pPr>
      <w:rPr>
        <w:rFonts w:hint="default"/>
      </w:rPr>
    </w:lvl>
    <w:lvl w:ilvl="2" w:tplc="760E87D2">
      <w:start w:val="1"/>
      <w:numFmt w:val="decimal"/>
      <w:lvlText w:val="%3)"/>
      <w:lvlJc w:val="left"/>
      <w:pPr>
        <w:tabs>
          <w:tab w:val="num" w:pos="1800"/>
        </w:tabs>
        <w:ind w:left="180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2F71632"/>
    <w:multiLevelType w:val="hybridMultilevel"/>
    <w:tmpl w:val="D130B71E"/>
    <w:lvl w:ilvl="0" w:tplc="0C44F02A">
      <w:start w:val="1"/>
      <w:numFmt w:val="decimal"/>
      <w:lvlText w:val="2.1.%1"/>
      <w:lvlJc w:val="left"/>
      <w:pPr>
        <w:tabs>
          <w:tab w:val="num" w:pos="1820"/>
        </w:tabs>
        <w:ind w:left="1820" w:hanging="740"/>
      </w:pPr>
      <w:rPr>
        <w:rFonts w:hint="default"/>
      </w:rPr>
    </w:lvl>
    <w:lvl w:ilvl="1" w:tplc="342AA210">
      <w:start w:val="1"/>
      <w:numFmt w:val="decimal"/>
      <w:lvlText w:val="%2."/>
      <w:lvlJc w:val="left"/>
      <w:pPr>
        <w:tabs>
          <w:tab w:val="num" w:pos="1647"/>
        </w:tabs>
        <w:ind w:left="1647" w:hanging="567"/>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4B613F6"/>
    <w:multiLevelType w:val="hybridMultilevel"/>
    <w:tmpl w:val="461AE694"/>
    <w:lvl w:ilvl="0" w:tplc="7A76717E">
      <w:start w:val="1"/>
      <w:numFmt w:val="decimal"/>
      <w:lvlText w:val="%1."/>
      <w:lvlJc w:val="left"/>
      <w:pPr>
        <w:tabs>
          <w:tab w:val="num" w:pos="1080"/>
        </w:tabs>
        <w:ind w:left="1080" w:hanging="360"/>
      </w:pPr>
      <w:rPr>
        <w:rFonts w:hint="default"/>
      </w:rPr>
    </w:lvl>
    <w:lvl w:ilvl="1" w:tplc="4AD05CDC">
      <w:numFmt w:val="none"/>
      <w:lvlText w:val=""/>
      <w:lvlJc w:val="left"/>
      <w:pPr>
        <w:tabs>
          <w:tab w:val="num" w:pos="360"/>
        </w:tabs>
      </w:pPr>
    </w:lvl>
    <w:lvl w:ilvl="2" w:tplc="F8F80958">
      <w:numFmt w:val="none"/>
      <w:lvlText w:val=""/>
      <w:lvlJc w:val="left"/>
      <w:pPr>
        <w:tabs>
          <w:tab w:val="num" w:pos="360"/>
        </w:tabs>
      </w:pPr>
    </w:lvl>
    <w:lvl w:ilvl="3" w:tplc="E0E2F1AC">
      <w:numFmt w:val="none"/>
      <w:lvlText w:val=""/>
      <w:lvlJc w:val="left"/>
      <w:pPr>
        <w:tabs>
          <w:tab w:val="num" w:pos="360"/>
        </w:tabs>
      </w:pPr>
    </w:lvl>
    <w:lvl w:ilvl="4" w:tplc="E09ECD42">
      <w:numFmt w:val="none"/>
      <w:lvlText w:val=""/>
      <w:lvlJc w:val="left"/>
      <w:pPr>
        <w:tabs>
          <w:tab w:val="num" w:pos="360"/>
        </w:tabs>
      </w:pPr>
    </w:lvl>
    <w:lvl w:ilvl="5" w:tplc="0080987A">
      <w:numFmt w:val="none"/>
      <w:lvlText w:val=""/>
      <w:lvlJc w:val="left"/>
      <w:pPr>
        <w:tabs>
          <w:tab w:val="num" w:pos="360"/>
        </w:tabs>
      </w:pPr>
    </w:lvl>
    <w:lvl w:ilvl="6" w:tplc="E8B4C408">
      <w:numFmt w:val="none"/>
      <w:lvlText w:val=""/>
      <w:lvlJc w:val="left"/>
      <w:pPr>
        <w:tabs>
          <w:tab w:val="num" w:pos="360"/>
        </w:tabs>
      </w:pPr>
    </w:lvl>
    <w:lvl w:ilvl="7" w:tplc="1EC27AC0">
      <w:numFmt w:val="none"/>
      <w:lvlText w:val=""/>
      <w:lvlJc w:val="left"/>
      <w:pPr>
        <w:tabs>
          <w:tab w:val="num" w:pos="360"/>
        </w:tabs>
      </w:pPr>
    </w:lvl>
    <w:lvl w:ilvl="8" w:tplc="7982E3CE">
      <w:numFmt w:val="none"/>
      <w:lvlText w:val=""/>
      <w:lvlJc w:val="left"/>
      <w:pPr>
        <w:tabs>
          <w:tab w:val="num" w:pos="360"/>
        </w:tabs>
      </w:pPr>
    </w:lvl>
  </w:abstractNum>
  <w:abstractNum w:abstractNumId="16">
    <w:nsid w:val="27D83894"/>
    <w:multiLevelType w:val="hybridMultilevel"/>
    <w:tmpl w:val="FCE2EF3A"/>
    <w:lvl w:ilvl="0" w:tplc="C8923A3E">
      <w:start w:val="1"/>
      <w:numFmt w:val="decimal"/>
      <w:lvlText w:val="%1."/>
      <w:lvlJc w:val="left"/>
      <w:pPr>
        <w:tabs>
          <w:tab w:val="num" w:pos="720"/>
        </w:tabs>
        <w:ind w:left="720" w:hanging="360"/>
      </w:pPr>
      <w:rPr>
        <w:rFonts w:cs="Times New Roman" w:hint="default"/>
      </w:rPr>
    </w:lvl>
    <w:lvl w:ilvl="1" w:tplc="028AD098">
      <w:start w:val="1"/>
      <w:numFmt w:val="lowerLetter"/>
      <w:lvlText w:val="%2."/>
      <w:lvlJc w:val="left"/>
      <w:pPr>
        <w:tabs>
          <w:tab w:val="num" w:pos="1440"/>
        </w:tabs>
        <w:ind w:left="1440" w:hanging="360"/>
      </w:pPr>
      <w:rPr>
        <w:rFonts w:cs="Times New Roman" w:hint="default"/>
      </w:rPr>
    </w:lvl>
    <w:lvl w:ilvl="2" w:tplc="443C05AE">
      <w:start w:val="1"/>
      <w:numFmt w:val="decimal"/>
      <w:lvlText w:val="%3)."/>
      <w:lvlJc w:val="left"/>
      <w:pPr>
        <w:tabs>
          <w:tab w:val="num" w:pos="2340"/>
        </w:tabs>
        <w:ind w:left="2340" w:hanging="360"/>
      </w:pPr>
      <w:rPr>
        <w:rFonts w:cs="Times New Roman" w:hint="default"/>
      </w:rPr>
    </w:lvl>
    <w:lvl w:ilvl="3" w:tplc="EC225CFA">
      <w:start w:val="2"/>
      <w:numFmt w:val="bullet"/>
      <w:lvlText w:val=""/>
      <w:lvlJc w:val="left"/>
      <w:pPr>
        <w:tabs>
          <w:tab w:val="num" w:pos="2880"/>
        </w:tabs>
        <w:ind w:left="2880" w:hanging="360"/>
      </w:pPr>
      <w:rPr>
        <w:rFonts w:ascii="Symbol" w:hAnsi="Symbol" w:hint="default"/>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7">
    <w:nsid w:val="2E63354F"/>
    <w:multiLevelType w:val="hybridMultilevel"/>
    <w:tmpl w:val="9E940FD4"/>
    <w:lvl w:ilvl="0" w:tplc="BDA62D3C">
      <w:start w:val="1"/>
      <w:numFmt w:val="decimal"/>
      <w:lvlText w:val="%1."/>
      <w:lvlJc w:val="left"/>
      <w:pPr>
        <w:tabs>
          <w:tab w:val="num" w:pos="3484"/>
        </w:tabs>
        <w:ind w:left="3371" w:hanging="851"/>
      </w:pPr>
      <w:rPr>
        <w:rFonts w:cs="Times New Roman" w:hint="default"/>
        <w:b w:val="0"/>
        <w:b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8">
    <w:nsid w:val="31C16950"/>
    <w:multiLevelType w:val="hybridMultilevel"/>
    <w:tmpl w:val="084E022C"/>
    <w:lvl w:ilvl="0" w:tplc="8FC2B082">
      <w:start w:val="1"/>
      <w:numFmt w:val="decimal"/>
      <w:lvlText w:val="%1."/>
      <w:lvlJc w:val="left"/>
      <w:pPr>
        <w:ind w:left="862" w:hanging="360"/>
      </w:pPr>
      <w:rPr>
        <w:b w:val="0"/>
      </w:rPr>
    </w:lvl>
    <w:lvl w:ilvl="1" w:tplc="04210019" w:tentative="1">
      <w:start w:val="1"/>
      <w:numFmt w:val="lowerLetter"/>
      <w:lvlText w:val="%2."/>
      <w:lvlJc w:val="left"/>
      <w:pPr>
        <w:ind w:left="1582" w:hanging="360"/>
      </w:pPr>
    </w:lvl>
    <w:lvl w:ilvl="2" w:tplc="0421001B" w:tentative="1">
      <w:start w:val="1"/>
      <w:numFmt w:val="lowerRoman"/>
      <w:lvlText w:val="%3."/>
      <w:lvlJc w:val="right"/>
      <w:pPr>
        <w:ind w:left="2302" w:hanging="180"/>
      </w:pPr>
    </w:lvl>
    <w:lvl w:ilvl="3" w:tplc="0421000F" w:tentative="1">
      <w:start w:val="1"/>
      <w:numFmt w:val="decimal"/>
      <w:lvlText w:val="%4."/>
      <w:lvlJc w:val="left"/>
      <w:pPr>
        <w:ind w:left="3022" w:hanging="360"/>
      </w:pPr>
    </w:lvl>
    <w:lvl w:ilvl="4" w:tplc="04210019" w:tentative="1">
      <w:start w:val="1"/>
      <w:numFmt w:val="lowerLetter"/>
      <w:lvlText w:val="%5."/>
      <w:lvlJc w:val="left"/>
      <w:pPr>
        <w:ind w:left="3742" w:hanging="360"/>
      </w:pPr>
    </w:lvl>
    <w:lvl w:ilvl="5" w:tplc="0421001B" w:tentative="1">
      <w:start w:val="1"/>
      <w:numFmt w:val="lowerRoman"/>
      <w:lvlText w:val="%6."/>
      <w:lvlJc w:val="right"/>
      <w:pPr>
        <w:ind w:left="4462" w:hanging="180"/>
      </w:pPr>
    </w:lvl>
    <w:lvl w:ilvl="6" w:tplc="0421000F" w:tentative="1">
      <w:start w:val="1"/>
      <w:numFmt w:val="decimal"/>
      <w:lvlText w:val="%7."/>
      <w:lvlJc w:val="left"/>
      <w:pPr>
        <w:ind w:left="5182" w:hanging="360"/>
      </w:pPr>
    </w:lvl>
    <w:lvl w:ilvl="7" w:tplc="04210019" w:tentative="1">
      <w:start w:val="1"/>
      <w:numFmt w:val="lowerLetter"/>
      <w:lvlText w:val="%8."/>
      <w:lvlJc w:val="left"/>
      <w:pPr>
        <w:ind w:left="5902" w:hanging="360"/>
      </w:pPr>
    </w:lvl>
    <w:lvl w:ilvl="8" w:tplc="0421001B" w:tentative="1">
      <w:start w:val="1"/>
      <w:numFmt w:val="lowerRoman"/>
      <w:lvlText w:val="%9."/>
      <w:lvlJc w:val="right"/>
      <w:pPr>
        <w:ind w:left="6622" w:hanging="180"/>
      </w:pPr>
    </w:lvl>
  </w:abstractNum>
  <w:abstractNum w:abstractNumId="19">
    <w:nsid w:val="31D326AD"/>
    <w:multiLevelType w:val="hybridMultilevel"/>
    <w:tmpl w:val="D422B29A"/>
    <w:lvl w:ilvl="0" w:tplc="503A3FE0">
      <w:start w:val="1"/>
      <w:numFmt w:val="decimal"/>
      <w:lvlText w:val="%1."/>
      <w:lvlJc w:val="left"/>
      <w:pPr>
        <w:tabs>
          <w:tab w:val="num" w:pos="1800"/>
        </w:tabs>
        <w:ind w:left="1800" w:hanging="360"/>
      </w:pPr>
      <w:rPr>
        <w:rFonts w:hint="default"/>
      </w:rPr>
    </w:lvl>
    <w:lvl w:ilvl="1" w:tplc="B76A1510">
      <w:start w:val="1"/>
      <w:numFmt w:val="lowerLetter"/>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0">
    <w:nsid w:val="3273219C"/>
    <w:multiLevelType w:val="hybridMultilevel"/>
    <w:tmpl w:val="E84EA410"/>
    <w:lvl w:ilvl="0" w:tplc="79F64CF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6A2320E"/>
    <w:multiLevelType w:val="multilevel"/>
    <w:tmpl w:val="7D5E1D92"/>
    <w:lvl w:ilvl="0">
      <w:start w:val="2"/>
      <w:numFmt w:val="decimal"/>
      <w:lvlText w:val="%1"/>
      <w:lvlJc w:val="left"/>
      <w:pPr>
        <w:tabs>
          <w:tab w:val="num" w:pos="480"/>
        </w:tabs>
        <w:ind w:left="480" w:hanging="480"/>
      </w:pPr>
      <w:rPr>
        <w:rFonts w:hint="default"/>
      </w:rPr>
    </w:lvl>
    <w:lvl w:ilvl="1">
      <w:start w:val="9"/>
      <w:numFmt w:val="decimal"/>
      <w:lvlText w:val="%1.%2"/>
      <w:lvlJc w:val="left"/>
      <w:pPr>
        <w:tabs>
          <w:tab w:val="num" w:pos="480"/>
        </w:tabs>
        <w:ind w:left="480" w:hanging="480"/>
      </w:pPr>
      <w:rPr>
        <w:rFonts w:hint="default"/>
      </w:rPr>
    </w:lvl>
    <w:lvl w:ilvl="2">
      <w:start w:val="1"/>
      <w:numFmt w:val="decimal"/>
      <w:lvlText w:val="2.11.%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3E5A39EA"/>
    <w:multiLevelType w:val="hybridMultilevel"/>
    <w:tmpl w:val="DA381140"/>
    <w:lvl w:ilvl="0" w:tplc="68D2D27E">
      <w:start w:val="1"/>
      <w:numFmt w:val="decimal"/>
      <w:lvlText w:val="(%1)"/>
      <w:lvlJc w:val="left"/>
      <w:pPr>
        <w:ind w:left="2073" w:hanging="360"/>
      </w:pPr>
      <w:rPr>
        <w:rFonts w:cs="Times New Roman" w:hint="default"/>
      </w:rPr>
    </w:lvl>
    <w:lvl w:ilvl="1" w:tplc="04090019">
      <w:start w:val="1"/>
      <w:numFmt w:val="lowerLetter"/>
      <w:lvlText w:val="%2."/>
      <w:lvlJc w:val="left"/>
      <w:pPr>
        <w:ind w:left="2793" w:hanging="360"/>
      </w:pPr>
      <w:rPr>
        <w:rFonts w:cs="Times New Roman"/>
      </w:rPr>
    </w:lvl>
    <w:lvl w:ilvl="2" w:tplc="0409001B">
      <w:start w:val="1"/>
      <w:numFmt w:val="lowerRoman"/>
      <w:lvlText w:val="%3."/>
      <w:lvlJc w:val="right"/>
      <w:pPr>
        <w:ind w:left="3513" w:hanging="180"/>
      </w:pPr>
      <w:rPr>
        <w:rFonts w:cs="Times New Roman"/>
      </w:rPr>
    </w:lvl>
    <w:lvl w:ilvl="3" w:tplc="0409000F">
      <w:start w:val="1"/>
      <w:numFmt w:val="decimal"/>
      <w:lvlText w:val="%4."/>
      <w:lvlJc w:val="left"/>
      <w:pPr>
        <w:ind w:left="4233" w:hanging="360"/>
      </w:pPr>
      <w:rPr>
        <w:rFonts w:cs="Times New Roman"/>
      </w:rPr>
    </w:lvl>
    <w:lvl w:ilvl="4" w:tplc="04090019">
      <w:start w:val="1"/>
      <w:numFmt w:val="lowerLetter"/>
      <w:lvlText w:val="%5."/>
      <w:lvlJc w:val="left"/>
      <w:pPr>
        <w:ind w:left="4953" w:hanging="360"/>
      </w:pPr>
      <w:rPr>
        <w:rFonts w:cs="Times New Roman"/>
      </w:rPr>
    </w:lvl>
    <w:lvl w:ilvl="5" w:tplc="0409001B">
      <w:start w:val="1"/>
      <w:numFmt w:val="lowerRoman"/>
      <w:lvlText w:val="%6."/>
      <w:lvlJc w:val="right"/>
      <w:pPr>
        <w:ind w:left="5673" w:hanging="180"/>
      </w:pPr>
      <w:rPr>
        <w:rFonts w:cs="Times New Roman"/>
      </w:rPr>
    </w:lvl>
    <w:lvl w:ilvl="6" w:tplc="0409000F">
      <w:start w:val="1"/>
      <w:numFmt w:val="decimal"/>
      <w:lvlText w:val="%7."/>
      <w:lvlJc w:val="left"/>
      <w:pPr>
        <w:ind w:left="6393" w:hanging="360"/>
      </w:pPr>
      <w:rPr>
        <w:rFonts w:cs="Times New Roman"/>
      </w:rPr>
    </w:lvl>
    <w:lvl w:ilvl="7" w:tplc="04090019">
      <w:start w:val="1"/>
      <w:numFmt w:val="lowerLetter"/>
      <w:lvlText w:val="%8."/>
      <w:lvlJc w:val="left"/>
      <w:pPr>
        <w:ind w:left="7113" w:hanging="360"/>
      </w:pPr>
      <w:rPr>
        <w:rFonts w:cs="Times New Roman"/>
      </w:rPr>
    </w:lvl>
    <w:lvl w:ilvl="8" w:tplc="0409001B">
      <w:start w:val="1"/>
      <w:numFmt w:val="lowerRoman"/>
      <w:lvlText w:val="%9."/>
      <w:lvlJc w:val="right"/>
      <w:pPr>
        <w:ind w:left="7833" w:hanging="180"/>
      </w:pPr>
      <w:rPr>
        <w:rFonts w:cs="Times New Roman"/>
      </w:rPr>
    </w:lvl>
  </w:abstractNum>
  <w:abstractNum w:abstractNumId="23">
    <w:nsid w:val="3F3170DE"/>
    <w:multiLevelType w:val="hybridMultilevel"/>
    <w:tmpl w:val="78A612C0"/>
    <w:lvl w:ilvl="0" w:tplc="78781518">
      <w:start w:val="1"/>
      <w:numFmt w:val="decimal"/>
      <w:lvlText w:val="2.14.%1"/>
      <w:lvlJc w:val="left"/>
      <w:pPr>
        <w:tabs>
          <w:tab w:val="num" w:pos="1979"/>
        </w:tabs>
        <w:ind w:left="1979" w:firstLine="1"/>
      </w:pPr>
      <w:rPr>
        <w:rFonts w:hint="default"/>
        <w:b/>
      </w:rPr>
    </w:lvl>
    <w:lvl w:ilvl="1" w:tplc="208E3E3E">
      <w:start w:val="1"/>
      <w:numFmt w:val="decimal"/>
      <w:lvlText w:val="%2."/>
      <w:lvlJc w:val="left"/>
      <w:pPr>
        <w:tabs>
          <w:tab w:val="num" w:pos="1440"/>
        </w:tabs>
        <w:ind w:left="1440" w:hanging="360"/>
      </w:pPr>
      <w:rPr>
        <w:rFonts w:hint="default"/>
        <w:b/>
      </w:rPr>
    </w:lvl>
    <w:lvl w:ilvl="2" w:tplc="BCA6DE3E">
      <w:start w:val="1"/>
      <w:numFmt w:val="decimal"/>
      <w:lvlText w:val="%3."/>
      <w:lvlJc w:val="left"/>
      <w:pPr>
        <w:tabs>
          <w:tab w:val="num" w:pos="2340"/>
        </w:tabs>
        <w:ind w:left="2340" w:hanging="360"/>
      </w:pPr>
      <w:rPr>
        <w:rFonts w:hint="default"/>
        <w:b w:val="0"/>
      </w:rPr>
    </w:lvl>
    <w:lvl w:ilvl="3" w:tplc="96DACD4A">
      <w:start w:val="1"/>
      <w:numFmt w:val="bullet"/>
      <w:lvlText w:val=""/>
      <w:lvlJc w:val="left"/>
      <w:pPr>
        <w:tabs>
          <w:tab w:val="num" w:pos="2880"/>
        </w:tabs>
        <w:ind w:left="2880" w:hanging="360"/>
      </w:pPr>
      <w:rPr>
        <w:rFonts w:ascii="Symbol" w:hAnsi="Symbol" w:hint="default"/>
        <w:b w:val="0"/>
        <w:i w:val="0"/>
        <w:sz w:val="24"/>
        <w:szCs w:val="24"/>
      </w:rPr>
    </w:lvl>
    <w:lvl w:ilvl="4" w:tplc="E318D0C8">
      <w:start w:val="1"/>
      <w:numFmt w:val="decimal"/>
      <w:lvlText w:val="%5."/>
      <w:lvlJc w:val="left"/>
      <w:pPr>
        <w:tabs>
          <w:tab w:val="num" w:pos="3600"/>
        </w:tabs>
        <w:ind w:left="3600" w:hanging="360"/>
      </w:pPr>
      <w:rPr>
        <w:rFonts w:hint="default"/>
        <w:b w:val="0"/>
      </w:rPr>
    </w:lvl>
    <w:lvl w:ilvl="5" w:tplc="72D4BE32">
      <w:start w:val="1"/>
      <w:numFmt w:val="bullet"/>
      <w:lvlText w:val="-"/>
      <w:lvlJc w:val="left"/>
      <w:pPr>
        <w:tabs>
          <w:tab w:val="num" w:pos="4707"/>
        </w:tabs>
        <w:ind w:left="4707" w:hanging="567"/>
      </w:pPr>
      <w:rPr>
        <w:rFonts w:ascii="Courier New" w:hAnsi="Courier New" w:hint="default"/>
        <w:b/>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0140753"/>
    <w:multiLevelType w:val="hybridMultilevel"/>
    <w:tmpl w:val="D5E0AC78"/>
    <w:lvl w:ilvl="0" w:tplc="059C795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26E36E2"/>
    <w:multiLevelType w:val="hybridMultilevel"/>
    <w:tmpl w:val="C650A396"/>
    <w:lvl w:ilvl="0" w:tplc="D8D01E2C">
      <w:start w:val="1"/>
      <w:numFmt w:val="lowerLetter"/>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6">
    <w:nsid w:val="46C81AD2"/>
    <w:multiLevelType w:val="hybridMultilevel"/>
    <w:tmpl w:val="2FFAEDF0"/>
    <w:lvl w:ilvl="0" w:tplc="0409000F">
      <w:start w:val="1"/>
      <w:numFmt w:val="decimal"/>
      <w:lvlText w:val="%1."/>
      <w:lvlJc w:val="left"/>
      <w:pPr>
        <w:ind w:left="928" w:hanging="360"/>
      </w:p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7">
    <w:nsid w:val="46ED3756"/>
    <w:multiLevelType w:val="hybridMultilevel"/>
    <w:tmpl w:val="601A2D6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nsid w:val="479312B1"/>
    <w:multiLevelType w:val="hybridMultilevel"/>
    <w:tmpl w:val="B3C88168"/>
    <w:lvl w:ilvl="0" w:tplc="0A3852BC">
      <w:start w:val="1"/>
      <w:numFmt w:val="decimal"/>
      <w:lvlText w:val="%1."/>
      <w:lvlJc w:val="left"/>
      <w:pPr>
        <w:tabs>
          <w:tab w:val="num" w:pos="720"/>
        </w:tabs>
        <w:ind w:left="720" w:hanging="360"/>
      </w:pPr>
      <w:rPr>
        <w:rFonts w:cs="Times New Roman" w:hint="default"/>
      </w:rPr>
    </w:lvl>
    <w:lvl w:ilvl="1" w:tplc="C3F40F64">
      <w:start w:val="1"/>
      <w:numFmt w:val="decimal"/>
      <w:lvlText w:val="5.1.%2"/>
      <w:lvlJc w:val="left"/>
      <w:pPr>
        <w:tabs>
          <w:tab w:val="num" w:pos="737"/>
        </w:tabs>
        <w:ind w:left="737" w:hanging="737"/>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9">
    <w:nsid w:val="497A7E92"/>
    <w:multiLevelType w:val="hybridMultilevel"/>
    <w:tmpl w:val="41C491CC"/>
    <w:lvl w:ilvl="0" w:tplc="C9AA35C4">
      <w:start w:val="3"/>
      <w:numFmt w:val="decimal"/>
      <w:lvlText w:val="%1."/>
      <w:lvlJc w:val="left"/>
      <w:pPr>
        <w:tabs>
          <w:tab w:val="num" w:pos="1440"/>
        </w:tabs>
        <w:ind w:left="1440" w:hanging="360"/>
      </w:pPr>
      <w:rPr>
        <w:rFonts w:hint="default"/>
      </w:rPr>
    </w:lvl>
    <w:lvl w:ilvl="1" w:tplc="96DACD4A">
      <w:start w:val="1"/>
      <w:numFmt w:val="bullet"/>
      <w:lvlText w:val=""/>
      <w:lvlJc w:val="left"/>
      <w:pPr>
        <w:tabs>
          <w:tab w:val="num" w:pos="1440"/>
        </w:tabs>
        <w:ind w:left="1440" w:hanging="360"/>
      </w:pPr>
      <w:rPr>
        <w:rFonts w:ascii="Symbol" w:hAnsi="Symbol" w:hint="default"/>
        <w:b w:val="0"/>
        <w:i w:val="0"/>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4F7C0908"/>
    <w:multiLevelType w:val="hybridMultilevel"/>
    <w:tmpl w:val="987408E0"/>
    <w:lvl w:ilvl="0" w:tplc="72D4BE32">
      <w:start w:val="1"/>
      <w:numFmt w:val="bullet"/>
      <w:lvlText w:val="-"/>
      <w:lvlJc w:val="left"/>
      <w:pPr>
        <w:tabs>
          <w:tab w:val="num" w:pos="927"/>
        </w:tabs>
        <w:ind w:left="927" w:hanging="567"/>
      </w:pPr>
      <w:rPr>
        <w:rFonts w:ascii="Courier New" w:hAnsi="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nsid w:val="4FA075C9"/>
    <w:multiLevelType w:val="hybridMultilevel"/>
    <w:tmpl w:val="30663C7C"/>
    <w:lvl w:ilvl="0" w:tplc="E9063D82">
      <w:start w:val="1"/>
      <w:numFmt w:val="decimal"/>
      <w:lvlText w:val="%1."/>
      <w:lvlJc w:val="left"/>
      <w:pPr>
        <w:ind w:left="735" w:hanging="360"/>
      </w:pPr>
      <w:rPr>
        <w:b w:val="0"/>
      </w:rPr>
    </w:lvl>
    <w:lvl w:ilvl="1" w:tplc="04210019" w:tentative="1">
      <w:start w:val="1"/>
      <w:numFmt w:val="lowerLetter"/>
      <w:lvlText w:val="%2."/>
      <w:lvlJc w:val="left"/>
      <w:pPr>
        <w:ind w:left="1455" w:hanging="360"/>
      </w:pPr>
    </w:lvl>
    <w:lvl w:ilvl="2" w:tplc="0421001B" w:tentative="1">
      <w:start w:val="1"/>
      <w:numFmt w:val="lowerRoman"/>
      <w:lvlText w:val="%3."/>
      <w:lvlJc w:val="right"/>
      <w:pPr>
        <w:ind w:left="2175" w:hanging="180"/>
      </w:pPr>
    </w:lvl>
    <w:lvl w:ilvl="3" w:tplc="0421000F" w:tentative="1">
      <w:start w:val="1"/>
      <w:numFmt w:val="decimal"/>
      <w:lvlText w:val="%4."/>
      <w:lvlJc w:val="left"/>
      <w:pPr>
        <w:ind w:left="2895" w:hanging="360"/>
      </w:pPr>
    </w:lvl>
    <w:lvl w:ilvl="4" w:tplc="04210019" w:tentative="1">
      <w:start w:val="1"/>
      <w:numFmt w:val="lowerLetter"/>
      <w:lvlText w:val="%5."/>
      <w:lvlJc w:val="left"/>
      <w:pPr>
        <w:ind w:left="3615" w:hanging="360"/>
      </w:pPr>
    </w:lvl>
    <w:lvl w:ilvl="5" w:tplc="0421001B" w:tentative="1">
      <w:start w:val="1"/>
      <w:numFmt w:val="lowerRoman"/>
      <w:lvlText w:val="%6."/>
      <w:lvlJc w:val="right"/>
      <w:pPr>
        <w:ind w:left="4335" w:hanging="180"/>
      </w:pPr>
    </w:lvl>
    <w:lvl w:ilvl="6" w:tplc="0421000F" w:tentative="1">
      <w:start w:val="1"/>
      <w:numFmt w:val="decimal"/>
      <w:lvlText w:val="%7."/>
      <w:lvlJc w:val="left"/>
      <w:pPr>
        <w:ind w:left="5055" w:hanging="360"/>
      </w:pPr>
    </w:lvl>
    <w:lvl w:ilvl="7" w:tplc="04210019" w:tentative="1">
      <w:start w:val="1"/>
      <w:numFmt w:val="lowerLetter"/>
      <w:lvlText w:val="%8."/>
      <w:lvlJc w:val="left"/>
      <w:pPr>
        <w:ind w:left="5775" w:hanging="360"/>
      </w:pPr>
    </w:lvl>
    <w:lvl w:ilvl="8" w:tplc="0421001B" w:tentative="1">
      <w:start w:val="1"/>
      <w:numFmt w:val="lowerRoman"/>
      <w:lvlText w:val="%9."/>
      <w:lvlJc w:val="right"/>
      <w:pPr>
        <w:ind w:left="6495" w:hanging="180"/>
      </w:pPr>
    </w:lvl>
  </w:abstractNum>
  <w:abstractNum w:abstractNumId="32">
    <w:nsid w:val="50B2786C"/>
    <w:multiLevelType w:val="hybridMultilevel"/>
    <w:tmpl w:val="05D632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38612D1"/>
    <w:multiLevelType w:val="hybridMultilevel"/>
    <w:tmpl w:val="66EE1298"/>
    <w:lvl w:ilvl="0" w:tplc="04210001">
      <w:numFmt w:val="bullet"/>
      <w:lvlText w:val=""/>
      <w:lvlJc w:val="left"/>
      <w:pPr>
        <w:ind w:left="720" w:hanging="360"/>
      </w:pPr>
      <w:rPr>
        <w:rFonts w:ascii="Symbol" w:eastAsia="Times New Roman" w:hAnsi="Symbol"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4">
    <w:nsid w:val="562A4E99"/>
    <w:multiLevelType w:val="hybridMultilevel"/>
    <w:tmpl w:val="1C707552"/>
    <w:lvl w:ilvl="0" w:tplc="8FFC348C">
      <w:start w:val="1"/>
      <w:numFmt w:val="decimal"/>
      <w:lvlText w:val="%1."/>
      <w:lvlJc w:val="left"/>
      <w:pPr>
        <w:ind w:left="1070" w:hanging="360"/>
      </w:pPr>
      <w:rPr>
        <w:rFonts w:cs="Times New Roman" w:hint="default"/>
      </w:rPr>
    </w:lvl>
    <w:lvl w:ilvl="1" w:tplc="04090019">
      <w:start w:val="1"/>
      <w:numFmt w:val="lowerLetter"/>
      <w:lvlText w:val="%2."/>
      <w:lvlJc w:val="left"/>
      <w:pPr>
        <w:ind w:left="1790" w:hanging="360"/>
      </w:pPr>
      <w:rPr>
        <w:rFonts w:cs="Times New Roman"/>
      </w:rPr>
    </w:lvl>
    <w:lvl w:ilvl="2" w:tplc="0409001B">
      <w:start w:val="1"/>
      <w:numFmt w:val="lowerRoman"/>
      <w:lvlText w:val="%3."/>
      <w:lvlJc w:val="right"/>
      <w:pPr>
        <w:ind w:left="2510" w:hanging="180"/>
      </w:pPr>
      <w:rPr>
        <w:rFonts w:cs="Times New Roman"/>
      </w:rPr>
    </w:lvl>
    <w:lvl w:ilvl="3" w:tplc="0409000F">
      <w:start w:val="1"/>
      <w:numFmt w:val="decimal"/>
      <w:lvlText w:val="%4."/>
      <w:lvlJc w:val="left"/>
      <w:pPr>
        <w:ind w:left="3230" w:hanging="360"/>
      </w:pPr>
      <w:rPr>
        <w:rFonts w:cs="Times New Roman"/>
      </w:rPr>
    </w:lvl>
    <w:lvl w:ilvl="4" w:tplc="04090019">
      <w:start w:val="1"/>
      <w:numFmt w:val="lowerLetter"/>
      <w:lvlText w:val="%5."/>
      <w:lvlJc w:val="left"/>
      <w:pPr>
        <w:ind w:left="3950" w:hanging="360"/>
      </w:pPr>
      <w:rPr>
        <w:rFonts w:cs="Times New Roman"/>
      </w:rPr>
    </w:lvl>
    <w:lvl w:ilvl="5" w:tplc="0409001B">
      <w:start w:val="1"/>
      <w:numFmt w:val="lowerRoman"/>
      <w:lvlText w:val="%6."/>
      <w:lvlJc w:val="right"/>
      <w:pPr>
        <w:ind w:left="4670" w:hanging="180"/>
      </w:pPr>
      <w:rPr>
        <w:rFonts w:cs="Times New Roman"/>
      </w:rPr>
    </w:lvl>
    <w:lvl w:ilvl="6" w:tplc="0409000F">
      <w:start w:val="1"/>
      <w:numFmt w:val="decimal"/>
      <w:lvlText w:val="%7."/>
      <w:lvlJc w:val="left"/>
      <w:pPr>
        <w:ind w:left="5390" w:hanging="360"/>
      </w:pPr>
      <w:rPr>
        <w:rFonts w:cs="Times New Roman"/>
      </w:rPr>
    </w:lvl>
    <w:lvl w:ilvl="7" w:tplc="04090019">
      <w:start w:val="1"/>
      <w:numFmt w:val="lowerLetter"/>
      <w:lvlText w:val="%8."/>
      <w:lvlJc w:val="left"/>
      <w:pPr>
        <w:ind w:left="6110" w:hanging="360"/>
      </w:pPr>
      <w:rPr>
        <w:rFonts w:cs="Times New Roman"/>
      </w:rPr>
    </w:lvl>
    <w:lvl w:ilvl="8" w:tplc="0409001B">
      <w:start w:val="1"/>
      <w:numFmt w:val="lowerRoman"/>
      <w:lvlText w:val="%9."/>
      <w:lvlJc w:val="right"/>
      <w:pPr>
        <w:ind w:left="6830" w:hanging="180"/>
      </w:pPr>
      <w:rPr>
        <w:rFonts w:cs="Times New Roman"/>
      </w:rPr>
    </w:lvl>
  </w:abstractNum>
  <w:abstractNum w:abstractNumId="35">
    <w:nsid w:val="576B7E0D"/>
    <w:multiLevelType w:val="hybridMultilevel"/>
    <w:tmpl w:val="7C2E656C"/>
    <w:lvl w:ilvl="0" w:tplc="9DB248E4">
      <w:start w:val="1"/>
      <w:numFmt w:val="decimal"/>
      <w:lvlText w:val="(%1)."/>
      <w:lvlJc w:val="left"/>
      <w:pPr>
        <w:tabs>
          <w:tab w:val="num" w:pos="2880"/>
        </w:tabs>
        <w:ind w:left="2880" w:hanging="360"/>
      </w:pPr>
      <w:rPr>
        <w:rFonts w:hint="default"/>
      </w:rPr>
    </w:lvl>
    <w:lvl w:ilvl="1" w:tplc="04090019" w:tentative="1">
      <w:start w:val="1"/>
      <w:numFmt w:val="lowerLetter"/>
      <w:lvlText w:val="%2."/>
      <w:lvlJc w:val="left"/>
      <w:pPr>
        <w:tabs>
          <w:tab w:val="num" w:pos="1440"/>
        </w:tabs>
        <w:ind w:left="1440" w:hanging="360"/>
      </w:pPr>
    </w:lvl>
    <w:lvl w:ilvl="2" w:tplc="9DB248E4">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5AE84DD7"/>
    <w:multiLevelType w:val="hybridMultilevel"/>
    <w:tmpl w:val="2E46B690"/>
    <w:lvl w:ilvl="0" w:tplc="636E0076">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7">
    <w:nsid w:val="5C0A4427"/>
    <w:multiLevelType w:val="hybridMultilevel"/>
    <w:tmpl w:val="27E262BA"/>
    <w:lvl w:ilvl="0" w:tplc="9EF6C17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8">
    <w:nsid w:val="5DFC5606"/>
    <w:multiLevelType w:val="hybridMultilevel"/>
    <w:tmpl w:val="AAC4A294"/>
    <w:lvl w:ilvl="0" w:tplc="0450CC92">
      <w:start w:val="1"/>
      <w:numFmt w:val="decimal"/>
      <w:lvlText w:val="%1."/>
      <w:lvlJc w:val="left"/>
      <w:pPr>
        <w:ind w:left="1713" w:hanging="360"/>
      </w:pPr>
      <w:rPr>
        <w:rFonts w:cs="Times New Roman" w:hint="default"/>
      </w:rPr>
    </w:lvl>
    <w:lvl w:ilvl="1" w:tplc="04090019">
      <w:start w:val="1"/>
      <w:numFmt w:val="lowerLetter"/>
      <w:lvlText w:val="%2."/>
      <w:lvlJc w:val="left"/>
      <w:pPr>
        <w:ind w:left="2433" w:hanging="360"/>
      </w:pPr>
      <w:rPr>
        <w:rFonts w:cs="Times New Roman"/>
      </w:rPr>
    </w:lvl>
    <w:lvl w:ilvl="2" w:tplc="0409001B">
      <w:start w:val="1"/>
      <w:numFmt w:val="lowerRoman"/>
      <w:lvlText w:val="%3."/>
      <w:lvlJc w:val="right"/>
      <w:pPr>
        <w:ind w:left="3153" w:hanging="180"/>
      </w:pPr>
      <w:rPr>
        <w:rFonts w:cs="Times New Roman"/>
      </w:rPr>
    </w:lvl>
    <w:lvl w:ilvl="3" w:tplc="0409000F">
      <w:start w:val="1"/>
      <w:numFmt w:val="decimal"/>
      <w:lvlText w:val="%4."/>
      <w:lvlJc w:val="left"/>
      <w:pPr>
        <w:ind w:left="3873" w:hanging="360"/>
      </w:pPr>
      <w:rPr>
        <w:rFonts w:cs="Times New Roman"/>
      </w:rPr>
    </w:lvl>
    <w:lvl w:ilvl="4" w:tplc="04090019">
      <w:start w:val="1"/>
      <w:numFmt w:val="lowerLetter"/>
      <w:lvlText w:val="%5."/>
      <w:lvlJc w:val="left"/>
      <w:pPr>
        <w:ind w:left="4593" w:hanging="360"/>
      </w:pPr>
      <w:rPr>
        <w:rFonts w:cs="Times New Roman"/>
      </w:rPr>
    </w:lvl>
    <w:lvl w:ilvl="5" w:tplc="0409001B">
      <w:start w:val="1"/>
      <w:numFmt w:val="lowerRoman"/>
      <w:lvlText w:val="%6."/>
      <w:lvlJc w:val="right"/>
      <w:pPr>
        <w:ind w:left="5313" w:hanging="180"/>
      </w:pPr>
      <w:rPr>
        <w:rFonts w:cs="Times New Roman"/>
      </w:rPr>
    </w:lvl>
    <w:lvl w:ilvl="6" w:tplc="0409000F">
      <w:start w:val="1"/>
      <w:numFmt w:val="decimal"/>
      <w:lvlText w:val="%7."/>
      <w:lvlJc w:val="left"/>
      <w:pPr>
        <w:ind w:left="6033" w:hanging="360"/>
      </w:pPr>
      <w:rPr>
        <w:rFonts w:cs="Times New Roman"/>
      </w:rPr>
    </w:lvl>
    <w:lvl w:ilvl="7" w:tplc="04090019">
      <w:start w:val="1"/>
      <w:numFmt w:val="lowerLetter"/>
      <w:lvlText w:val="%8."/>
      <w:lvlJc w:val="left"/>
      <w:pPr>
        <w:ind w:left="6753" w:hanging="360"/>
      </w:pPr>
      <w:rPr>
        <w:rFonts w:cs="Times New Roman"/>
      </w:rPr>
    </w:lvl>
    <w:lvl w:ilvl="8" w:tplc="0409001B">
      <w:start w:val="1"/>
      <w:numFmt w:val="lowerRoman"/>
      <w:lvlText w:val="%9."/>
      <w:lvlJc w:val="right"/>
      <w:pPr>
        <w:ind w:left="7473" w:hanging="180"/>
      </w:pPr>
      <w:rPr>
        <w:rFonts w:cs="Times New Roman"/>
      </w:rPr>
    </w:lvl>
  </w:abstractNum>
  <w:abstractNum w:abstractNumId="39">
    <w:nsid w:val="608B0755"/>
    <w:multiLevelType w:val="hybridMultilevel"/>
    <w:tmpl w:val="2114740A"/>
    <w:lvl w:ilvl="0" w:tplc="A830DBB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nsid w:val="6AC95F8A"/>
    <w:multiLevelType w:val="hybridMultilevel"/>
    <w:tmpl w:val="0F2A1614"/>
    <w:lvl w:ilvl="0" w:tplc="EF8ED9D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6C584CDB"/>
    <w:multiLevelType w:val="hybridMultilevel"/>
    <w:tmpl w:val="9E6C2DAA"/>
    <w:lvl w:ilvl="0" w:tplc="72D4BE32">
      <w:start w:val="1"/>
      <w:numFmt w:val="bullet"/>
      <w:lvlText w:val="-"/>
      <w:lvlJc w:val="left"/>
      <w:pPr>
        <w:tabs>
          <w:tab w:val="num" w:pos="927"/>
        </w:tabs>
        <w:ind w:left="927" w:hanging="567"/>
      </w:pPr>
      <w:rPr>
        <w:rFonts w:ascii="Courier New" w:hAnsi="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nsid w:val="760D231B"/>
    <w:multiLevelType w:val="hybridMultilevel"/>
    <w:tmpl w:val="E514EFD8"/>
    <w:lvl w:ilvl="0" w:tplc="5FFCB14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7B914FE3"/>
    <w:multiLevelType w:val="multilevel"/>
    <w:tmpl w:val="A2B68F5C"/>
    <w:lvl w:ilvl="0">
      <w:start w:val="1"/>
      <w:numFmt w:val="decimal"/>
      <w:lvlText w:val="%1."/>
      <w:lvlJc w:val="left"/>
      <w:pPr>
        <w:ind w:left="928" w:hanging="360"/>
      </w:pPr>
      <w:rPr>
        <w:rFonts w:cs="Times New Roman" w:hint="default"/>
      </w:rPr>
    </w:lvl>
    <w:lvl w:ilvl="1">
      <w:start w:val="2"/>
      <w:numFmt w:val="decimal"/>
      <w:isLgl/>
      <w:lvlText w:val="%1.%2"/>
      <w:lvlJc w:val="left"/>
      <w:pPr>
        <w:ind w:left="1048" w:hanging="480"/>
      </w:pPr>
      <w:rPr>
        <w:rFonts w:cs="Times New Roman" w:hint="default"/>
      </w:rPr>
    </w:lvl>
    <w:lvl w:ilvl="2">
      <w:start w:val="4"/>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648" w:hanging="1080"/>
      </w:pPr>
      <w:rPr>
        <w:rFonts w:cs="Times New Roman" w:hint="default"/>
      </w:rPr>
    </w:lvl>
    <w:lvl w:ilvl="5">
      <w:start w:val="1"/>
      <w:numFmt w:val="decimal"/>
      <w:isLgl/>
      <w:lvlText w:val="%1.%2.%3.%4.%5.%6"/>
      <w:lvlJc w:val="left"/>
      <w:pPr>
        <w:ind w:left="1648" w:hanging="1080"/>
      </w:pPr>
      <w:rPr>
        <w:rFonts w:cs="Times New Roman" w:hint="default"/>
      </w:rPr>
    </w:lvl>
    <w:lvl w:ilvl="6">
      <w:start w:val="1"/>
      <w:numFmt w:val="decimal"/>
      <w:isLgl/>
      <w:lvlText w:val="%1.%2.%3.%4.%5.%6.%7"/>
      <w:lvlJc w:val="left"/>
      <w:pPr>
        <w:ind w:left="2008" w:hanging="1440"/>
      </w:pPr>
      <w:rPr>
        <w:rFonts w:cs="Times New Roman" w:hint="default"/>
      </w:rPr>
    </w:lvl>
    <w:lvl w:ilvl="7">
      <w:start w:val="1"/>
      <w:numFmt w:val="decimal"/>
      <w:isLgl/>
      <w:lvlText w:val="%1.%2.%3.%4.%5.%6.%7.%8"/>
      <w:lvlJc w:val="left"/>
      <w:pPr>
        <w:ind w:left="2008" w:hanging="1440"/>
      </w:pPr>
      <w:rPr>
        <w:rFonts w:cs="Times New Roman" w:hint="default"/>
      </w:rPr>
    </w:lvl>
    <w:lvl w:ilvl="8">
      <w:start w:val="1"/>
      <w:numFmt w:val="decimal"/>
      <w:isLgl/>
      <w:lvlText w:val="%1.%2.%3.%4.%5.%6.%7.%8.%9"/>
      <w:lvlJc w:val="left"/>
      <w:pPr>
        <w:ind w:left="2368" w:hanging="1800"/>
      </w:pPr>
      <w:rPr>
        <w:rFonts w:cs="Times New Roman" w:hint="default"/>
      </w:rPr>
    </w:lvl>
  </w:abstractNum>
  <w:abstractNum w:abstractNumId="44">
    <w:nsid w:val="7D613548"/>
    <w:multiLevelType w:val="hybridMultilevel"/>
    <w:tmpl w:val="2942274A"/>
    <w:lvl w:ilvl="0" w:tplc="D3CE3BDA">
      <w:start w:val="1"/>
      <w:numFmt w:val="lowerLetter"/>
      <w:lvlText w:val="%1."/>
      <w:lvlJc w:val="left"/>
      <w:pPr>
        <w:tabs>
          <w:tab w:val="num" w:pos="1080"/>
        </w:tabs>
        <w:ind w:left="1080" w:hanging="360"/>
      </w:pPr>
      <w:rPr>
        <w:rFonts w:hint="default"/>
      </w:rPr>
    </w:lvl>
    <w:lvl w:ilvl="1" w:tplc="69AECB56">
      <w:start w:val="1"/>
      <w:numFmt w:val="lowerLetter"/>
      <w:lvlText w:val="%2)"/>
      <w:lvlJc w:val="left"/>
      <w:pPr>
        <w:tabs>
          <w:tab w:val="num" w:pos="1440"/>
        </w:tabs>
        <w:ind w:left="1440" w:hanging="360"/>
      </w:pPr>
      <w:rPr>
        <w:rFonts w:hint="default"/>
      </w:rPr>
    </w:lvl>
    <w:lvl w:ilvl="2" w:tplc="B01CBA42">
      <w:start w:val="1"/>
      <w:numFmt w:val="decimal"/>
      <w:lvlText w:val="%3."/>
      <w:lvlJc w:val="left"/>
      <w:pPr>
        <w:tabs>
          <w:tab w:val="num" w:pos="1800"/>
        </w:tabs>
        <w:ind w:left="18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43"/>
  </w:num>
  <w:num w:numId="2">
    <w:abstractNumId w:val="34"/>
  </w:num>
  <w:num w:numId="3">
    <w:abstractNumId w:val="16"/>
  </w:num>
  <w:num w:numId="4">
    <w:abstractNumId w:val="28"/>
  </w:num>
  <w:num w:numId="5">
    <w:abstractNumId w:val="17"/>
  </w:num>
  <w:num w:numId="6">
    <w:abstractNumId w:val="44"/>
  </w:num>
  <w:num w:numId="7">
    <w:abstractNumId w:val="36"/>
  </w:num>
  <w:num w:numId="8">
    <w:abstractNumId w:val="19"/>
  </w:num>
  <w:num w:numId="9">
    <w:abstractNumId w:val="14"/>
  </w:num>
  <w:num w:numId="10">
    <w:abstractNumId w:val="2"/>
  </w:num>
  <w:num w:numId="11">
    <w:abstractNumId w:val="13"/>
  </w:num>
  <w:num w:numId="12">
    <w:abstractNumId w:val="15"/>
  </w:num>
  <w:num w:numId="13">
    <w:abstractNumId w:val="23"/>
  </w:num>
  <w:num w:numId="14">
    <w:abstractNumId w:val="29"/>
  </w:num>
  <w:num w:numId="15">
    <w:abstractNumId w:val="6"/>
  </w:num>
  <w:num w:numId="16">
    <w:abstractNumId w:val="35"/>
  </w:num>
  <w:num w:numId="17">
    <w:abstractNumId w:val="9"/>
  </w:num>
  <w:num w:numId="18">
    <w:abstractNumId w:val="20"/>
  </w:num>
  <w:num w:numId="19">
    <w:abstractNumId w:val="4"/>
  </w:num>
  <w:num w:numId="20">
    <w:abstractNumId w:val="39"/>
  </w:num>
  <w:num w:numId="21">
    <w:abstractNumId w:val="30"/>
  </w:num>
  <w:num w:numId="22">
    <w:abstractNumId w:val="41"/>
  </w:num>
  <w:num w:numId="23">
    <w:abstractNumId w:val="5"/>
  </w:num>
  <w:num w:numId="24">
    <w:abstractNumId w:val="37"/>
  </w:num>
  <w:num w:numId="25">
    <w:abstractNumId w:val="25"/>
  </w:num>
  <w:num w:numId="26">
    <w:abstractNumId w:val="32"/>
  </w:num>
  <w:num w:numId="27">
    <w:abstractNumId w:val="0"/>
  </w:num>
  <w:num w:numId="28">
    <w:abstractNumId w:val="10"/>
  </w:num>
  <w:num w:numId="29">
    <w:abstractNumId w:val="40"/>
  </w:num>
  <w:num w:numId="30">
    <w:abstractNumId w:val="24"/>
  </w:num>
  <w:num w:numId="31">
    <w:abstractNumId w:val="11"/>
  </w:num>
  <w:num w:numId="32">
    <w:abstractNumId w:val="42"/>
  </w:num>
  <w:num w:numId="33">
    <w:abstractNumId w:val="26"/>
  </w:num>
  <w:num w:numId="34">
    <w:abstractNumId w:val="1"/>
  </w:num>
  <w:num w:numId="35">
    <w:abstractNumId w:val="21"/>
  </w:num>
  <w:num w:numId="36">
    <w:abstractNumId w:val="7"/>
  </w:num>
  <w:num w:numId="37">
    <w:abstractNumId w:val="8"/>
  </w:num>
  <w:num w:numId="38">
    <w:abstractNumId w:val="38"/>
  </w:num>
  <w:num w:numId="39">
    <w:abstractNumId w:val="22"/>
  </w:num>
  <w:num w:numId="40">
    <w:abstractNumId w:val="3"/>
  </w:num>
  <w:num w:numId="41">
    <w:abstractNumId w:val="27"/>
  </w:num>
  <w:num w:numId="42">
    <w:abstractNumId w:val="33"/>
  </w:num>
  <w:num w:numId="43">
    <w:abstractNumId w:val="31"/>
  </w:num>
  <w:num w:numId="44">
    <w:abstractNumId w:val="12"/>
  </w:num>
  <w:num w:numId="45">
    <w:abstractNumId w:val="18"/>
  </w:num>
  <w:numIdMacAtCleanup w:val="4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hideSpellingErrors/>
  <w:proofState w:grammar="clean"/>
  <w:stylePaneFormatFilter w:val="3F01"/>
  <w:defaultTabStop w:val="720"/>
  <w:evenAndOddHeaders/>
  <w:characterSpacingControl w:val="doNotCompress"/>
  <w:footnotePr>
    <w:footnote w:id="-1"/>
    <w:footnote w:id="0"/>
  </w:footnotePr>
  <w:endnotePr>
    <w:endnote w:id="-1"/>
    <w:endnote w:id="0"/>
  </w:endnotePr>
  <w:compat/>
  <w:rsids>
    <w:rsidRoot w:val="002356EA"/>
    <w:rsid w:val="00011614"/>
    <w:rsid w:val="00034BD0"/>
    <w:rsid w:val="00041DA0"/>
    <w:rsid w:val="0004763A"/>
    <w:rsid w:val="000502E8"/>
    <w:rsid w:val="00082BF7"/>
    <w:rsid w:val="000856F5"/>
    <w:rsid w:val="000B3DEE"/>
    <w:rsid w:val="000D2C93"/>
    <w:rsid w:val="000D31B9"/>
    <w:rsid w:val="00116ECD"/>
    <w:rsid w:val="0015538E"/>
    <w:rsid w:val="00186D9E"/>
    <w:rsid w:val="001A52F7"/>
    <w:rsid w:val="001D0820"/>
    <w:rsid w:val="001E5164"/>
    <w:rsid w:val="002356EA"/>
    <w:rsid w:val="0025132B"/>
    <w:rsid w:val="002A084B"/>
    <w:rsid w:val="002B3D38"/>
    <w:rsid w:val="002C3033"/>
    <w:rsid w:val="002C3E92"/>
    <w:rsid w:val="002D2C6D"/>
    <w:rsid w:val="002D6762"/>
    <w:rsid w:val="002F38EB"/>
    <w:rsid w:val="00317B34"/>
    <w:rsid w:val="00323B6F"/>
    <w:rsid w:val="003278B7"/>
    <w:rsid w:val="00342A04"/>
    <w:rsid w:val="003501D2"/>
    <w:rsid w:val="00360494"/>
    <w:rsid w:val="003729F8"/>
    <w:rsid w:val="0038181C"/>
    <w:rsid w:val="00392DAD"/>
    <w:rsid w:val="00395962"/>
    <w:rsid w:val="00396BCD"/>
    <w:rsid w:val="003A47C6"/>
    <w:rsid w:val="003B2DEE"/>
    <w:rsid w:val="003B572D"/>
    <w:rsid w:val="003E09CC"/>
    <w:rsid w:val="00413293"/>
    <w:rsid w:val="00460BFF"/>
    <w:rsid w:val="004B3A4A"/>
    <w:rsid w:val="004B3DE3"/>
    <w:rsid w:val="004C6AF9"/>
    <w:rsid w:val="004D2D70"/>
    <w:rsid w:val="004D76D3"/>
    <w:rsid w:val="004E14D0"/>
    <w:rsid w:val="00501B7B"/>
    <w:rsid w:val="005179B8"/>
    <w:rsid w:val="00520EAD"/>
    <w:rsid w:val="00536DF5"/>
    <w:rsid w:val="005449D8"/>
    <w:rsid w:val="0056086C"/>
    <w:rsid w:val="005779F5"/>
    <w:rsid w:val="0058642E"/>
    <w:rsid w:val="00587AD7"/>
    <w:rsid w:val="00596CFE"/>
    <w:rsid w:val="005A51FA"/>
    <w:rsid w:val="005C0FA9"/>
    <w:rsid w:val="005E14A6"/>
    <w:rsid w:val="0060065D"/>
    <w:rsid w:val="006166C4"/>
    <w:rsid w:val="00644FBC"/>
    <w:rsid w:val="006450B6"/>
    <w:rsid w:val="0065179D"/>
    <w:rsid w:val="00651B92"/>
    <w:rsid w:val="00663547"/>
    <w:rsid w:val="00664821"/>
    <w:rsid w:val="00684009"/>
    <w:rsid w:val="00691689"/>
    <w:rsid w:val="006F27AA"/>
    <w:rsid w:val="006F506D"/>
    <w:rsid w:val="00700A7F"/>
    <w:rsid w:val="007021E0"/>
    <w:rsid w:val="0070411B"/>
    <w:rsid w:val="0070419A"/>
    <w:rsid w:val="00704CB6"/>
    <w:rsid w:val="00705C9A"/>
    <w:rsid w:val="00707563"/>
    <w:rsid w:val="00742F62"/>
    <w:rsid w:val="00755E2E"/>
    <w:rsid w:val="0077012A"/>
    <w:rsid w:val="007908FD"/>
    <w:rsid w:val="0079419C"/>
    <w:rsid w:val="007C24B1"/>
    <w:rsid w:val="008208B0"/>
    <w:rsid w:val="008334F1"/>
    <w:rsid w:val="00835398"/>
    <w:rsid w:val="008439A0"/>
    <w:rsid w:val="008606F9"/>
    <w:rsid w:val="00886684"/>
    <w:rsid w:val="00897502"/>
    <w:rsid w:val="008A0422"/>
    <w:rsid w:val="008A1427"/>
    <w:rsid w:val="008B0224"/>
    <w:rsid w:val="008C0ADC"/>
    <w:rsid w:val="008C4A1D"/>
    <w:rsid w:val="008D1444"/>
    <w:rsid w:val="00947C5B"/>
    <w:rsid w:val="00984F4C"/>
    <w:rsid w:val="00994AA9"/>
    <w:rsid w:val="009A7BE2"/>
    <w:rsid w:val="009B44D4"/>
    <w:rsid w:val="00A13E4C"/>
    <w:rsid w:val="00A157AB"/>
    <w:rsid w:val="00A17DC4"/>
    <w:rsid w:val="00A35424"/>
    <w:rsid w:val="00A406A2"/>
    <w:rsid w:val="00A46C84"/>
    <w:rsid w:val="00A52E51"/>
    <w:rsid w:val="00A7148B"/>
    <w:rsid w:val="00A73E38"/>
    <w:rsid w:val="00A816AF"/>
    <w:rsid w:val="00A86935"/>
    <w:rsid w:val="00AD4557"/>
    <w:rsid w:val="00AE4EA8"/>
    <w:rsid w:val="00AF6F36"/>
    <w:rsid w:val="00B02CA3"/>
    <w:rsid w:val="00B06116"/>
    <w:rsid w:val="00B15B65"/>
    <w:rsid w:val="00B25BBE"/>
    <w:rsid w:val="00B42B59"/>
    <w:rsid w:val="00B42C76"/>
    <w:rsid w:val="00B55C75"/>
    <w:rsid w:val="00B60B9A"/>
    <w:rsid w:val="00B77F9C"/>
    <w:rsid w:val="00BA2B0C"/>
    <w:rsid w:val="00BB0D40"/>
    <w:rsid w:val="00BC25B6"/>
    <w:rsid w:val="00BC34B8"/>
    <w:rsid w:val="00BD4553"/>
    <w:rsid w:val="00BD7BAD"/>
    <w:rsid w:val="00C06832"/>
    <w:rsid w:val="00C20218"/>
    <w:rsid w:val="00C70D63"/>
    <w:rsid w:val="00C907D2"/>
    <w:rsid w:val="00CA35CD"/>
    <w:rsid w:val="00CC76CD"/>
    <w:rsid w:val="00CC773E"/>
    <w:rsid w:val="00CD1710"/>
    <w:rsid w:val="00CD6675"/>
    <w:rsid w:val="00D35109"/>
    <w:rsid w:val="00D51FE2"/>
    <w:rsid w:val="00DB10E8"/>
    <w:rsid w:val="00DD6CE9"/>
    <w:rsid w:val="00DE75CD"/>
    <w:rsid w:val="00E023C8"/>
    <w:rsid w:val="00E07AA2"/>
    <w:rsid w:val="00E33C73"/>
    <w:rsid w:val="00E369CA"/>
    <w:rsid w:val="00E41015"/>
    <w:rsid w:val="00E46B4F"/>
    <w:rsid w:val="00E51BFC"/>
    <w:rsid w:val="00E54C1C"/>
    <w:rsid w:val="00E643C3"/>
    <w:rsid w:val="00E8481A"/>
    <w:rsid w:val="00EB1B4F"/>
    <w:rsid w:val="00ED7628"/>
    <w:rsid w:val="00EE2769"/>
    <w:rsid w:val="00EF0685"/>
    <w:rsid w:val="00EF409D"/>
    <w:rsid w:val="00F01CD5"/>
    <w:rsid w:val="00F211A3"/>
    <w:rsid w:val="00F23F4A"/>
    <w:rsid w:val="00F337E3"/>
    <w:rsid w:val="00F935B7"/>
    <w:rsid w:val="00FA0B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56EA"/>
    <w:pPr>
      <w:spacing w:after="200" w:line="276" w:lineRule="auto"/>
    </w:pPr>
    <w:rPr>
      <w:rFonts w:ascii="Calibri" w:hAnsi="Calibri" w:cs="Calibri"/>
      <w:sz w:val="22"/>
      <w:szCs w:val="22"/>
      <w:lang w:val="en-US" w:eastAsia="en-US"/>
    </w:rPr>
  </w:style>
  <w:style w:type="paragraph" w:styleId="Heading1">
    <w:name w:val="heading 1"/>
    <w:basedOn w:val="Normal"/>
    <w:next w:val="Normal"/>
    <w:link w:val="Heading1Char"/>
    <w:qFormat/>
    <w:rsid w:val="008439A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5">
    <w:name w:val="heading 5"/>
    <w:basedOn w:val="Normal"/>
    <w:next w:val="Normal"/>
    <w:link w:val="Heading5Char"/>
    <w:qFormat/>
    <w:rsid w:val="002356EA"/>
    <w:pPr>
      <w:keepNext/>
      <w:spacing w:after="0" w:line="240" w:lineRule="auto"/>
      <w:jc w:val="both"/>
      <w:outlineLvl w:val="4"/>
    </w:pPr>
    <w:rPr>
      <w:rFonts w:eastAsia="Calibri"/>
      <w:b/>
      <w:bCs/>
      <w:sz w:val="24"/>
      <w:szCs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locked/>
    <w:rsid w:val="002356EA"/>
    <w:rPr>
      <w:rFonts w:ascii="Calibri" w:eastAsia="Calibri" w:hAnsi="Calibri" w:cs="Calibri"/>
      <w:b/>
      <w:bCs/>
      <w:sz w:val="24"/>
      <w:szCs w:val="24"/>
      <w:lang w:val="id-ID" w:eastAsia="en-US" w:bidi="ar-SA"/>
    </w:rPr>
  </w:style>
  <w:style w:type="character" w:customStyle="1" w:styleId="longtext">
    <w:name w:val="long_text"/>
    <w:basedOn w:val="DefaultParagraphFont"/>
    <w:rsid w:val="002356EA"/>
    <w:rPr>
      <w:rFonts w:cs="Times New Roman"/>
    </w:rPr>
  </w:style>
  <w:style w:type="paragraph" w:styleId="ListParagraph">
    <w:name w:val="List Paragraph"/>
    <w:basedOn w:val="Normal"/>
    <w:uiPriority w:val="34"/>
    <w:qFormat/>
    <w:rsid w:val="002356EA"/>
    <w:pPr>
      <w:ind w:left="720"/>
    </w:pPr>
  </w:style>
  <w:style w:type="paragraph" w:styleId="BalloonText">
    <w:name w:val="Balloon Text"/>
    <w:basedOn w:val="Normal"/>
    <w:link w:val="BalloonTextChar"/>
    <w:rsid w:val="00235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locked/>
    <w:rsid w:val="002356EA"/>
    <w:rPr>
      <w:rFonts w:ascii="Tahoma" w:hAnsi="Tahoma" w:cs="Tahoma"/>
      <w:sz w:val="16"/>
      <w:szCs w:val="16"/>
      <w:lang w:val="en-US" w:eastAsia="en-US" w:bidi="ar-SA"/>
    </w:rPr>
  </w:style>
  <w:style w:type="paragraph" w:styleId="Header">
    <w:name w:val="header"/>
    <w:basedOn w:val="Normal"/>
    <w:link w:val="HeaderChar"/>
    <w:rsid w:val="002356EA"/>
    <w:pPr>
      <w:tabs>
        <w:tab w:val="center" w:pos="4320"/>
        <w:tab w:val="right" w:pos="8640"/>
      </w:tabs>
      <w:spacing w:after="0" w:line="240" w:lineRule="auto"/>
    </w:pPr>
    <w:rPr>
      <w:rFonts w:ascii="Times New Roman" w:eastAsia="Calibri" w:hAnsi="Times New Roman" w:cs="Times New Roman"/>
      <w:sz w:val="24"/>
      <w:szCs w:val="24"/>
    </w:rPr>
  </w:style>
  <w:style w:type="character" w:customStyle="1" w:styleId="HeaderChar">
    <w:name w:val="Header Char"/>
    <w:basedOn w:val="DefaultParagraphFont"/>
    <w:link w:val="Header"/>
    <w:locked/>
    <w:rsid w:val="002356EA"/>
    <w:rPr>
      <w:rFonts w:eastAsia="Calibri"/>
      <w:sz w:val="24"/>
      <w:szCs w:val="24"/>
      <w:lang w:val="en-US" w:eastAsia="en-US" w:bidi="ar-SA"/>
    </w:rPr>
  </w:style>
  <w:style w:type="character" w:styleId="PageNumber">
    <w:name w:val="page number"/>
    <w:basedOn w:val="DefaultParagraphFont"/>
    <w:rsid w:val="002356EA"/>
    <w:rPr>
      <w:rFonts w:cs="Times New Roman"/>
    </w:rPr>
  </w:style>
  <w:style w:type="paragraph" w:styleId="BodyText2">
    <w:name w:val="Body Text 2"/>
    <w:basedOn w:val="Normal"/>
    <w:link w:val="BodyText2Char"/>
    <w:rsid w:val="002356EA"/>
    <w:pPr>
      <w:tabs>
        <w:tab w:val="left" w:pos="480"/>
      </w:tabs>
      <w:spacing w:after="0" w:line="240" w:lineRule="auto"/>
      <w:jc w:val="both"/>
    </w:pPr>
    <w:rPr>
      <w:rFonts w:eastAsia="Calibri"/>
      <w:sz w:val="24"/>
      <w:szCs w:val="24"/>
      <w:lang w:val="id-ID"/>
    </w:rPr>
  </w:style>
  <w:style w:type="character" w:customStyle="1" w:styleId="BodyText2Char">
    <w:name w:val="Body Text 2 Char"/>
    <w:basedOn w:val="DefaultParagraphFont"/>
    <w:link w:val="BodyText2"/>
    <w:locked/>
    <w:rsid w:val="002356EA"/>
    <w:rPr>
      <w:rFonts w:ascii="Calibri" w:eastAsia="Calibri" w:hAnsi="Calibri" w:cs="Calibri"/>
      <w:sz w:val="24"/>
      <w:szCs w:val="24"/>
      <w:lang w:val="id-ID" w:eastAsia="en-US" w:bidi="ar-SA"/>
    </w:rPr>
  </w:style>
  <w:style w:type="paragraph" w:styleId="BodyText">
    <w:name w:val="Body Text"/>
    <w:basedOn w:val="Normal"/>
    <w:link w:val="BodyTextChar"/>
    <w:rsid w:val="002356EA"/>
    <w:pPr>
      <w:spacing w:after="120" w:line="240" w:lineRule="auto"/>
    </w:pPr>
    <w:rPr>
      <w:rFonts w:ascii="Times New Roman" w:eastAsia="Calibri" w:hAnsi="Times New Roman" w:cs="Times New Roman"/>
      <w:sz w:val="24"/>
      <w:szCs w:val="24"/>
    </w:rPr>
  </w:style>
  <w:style w:type="character" w:customStyle="1" w:styleId="BodyTextChar">
    <w:name w:val="Body Text Char"/>
    <w:basedOn w:val="DefaultParagraphFont"/>
    <w:link w:val="BodyText"/>
    <w:locked/>
    <w:rsid w:val="002356EA"/>
    <w:rPr>
      <w:rFonts w:eastAsia="Calibri"/>
      <w:sz w:val="24"/>
      <w:szCs w:val="24"/>
      <w:lang w:val="en-US" w:eastAsia="en-US" w:bidi="ar-SA"/>
    </w:rPr>
  </w:style>
  <w:style w:type="character" w:styleId="Hyperlink">
    <w:name w:val="Hyperlink"/>
    <w:basedOn w:val="DefaultParagraphFont"/>
    <w:rsid w:val="002356EA"/>
    <w:rPr>
      <w:rFonts w:cs="Times New Roman"/>
      <w:color w:val="0000FF"/>
      <w:u w:val="single"/>
    </w:rPr>
  </w:style>
  <w:style w:type="paragraph" w:styleId="Footer">
    <w:name w:val="footer"/>
    <w:basedOn w:val="Normal"/>
    <w:link w:val="FooterChar"/>
    <w:uiPriority w:val="99"/>
    <w:rsid w:val="00235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2356EA"/>
    <w:rPr>
      <w:rFonts w:ascii="Calibri" w:hAnsi="Calibri" w:cs="Calibri"/>
      <w:sz w:val="22"/>
      <w:szCs w:val="22"/>
      <w:lang w:val="en-US" w:eastAsia="en-US" w:bidi="ar-SA"/>
    </w:rPr>
  </w:style>
  <w:style w:type="character" w:styleId="HTMLCite">
    <w:name w:val="HTML Cite"/>
    <w:basedOn w:val="DefaultParagraphFont"/>
    <w:rsid w:val="002356EA"/>
    <w:rPr>
      <w:rFonts w:cs="Times New Roman"/>
      <w:color w:val="auto"/>
    </w:rPr>
  </w:style>
  <w:style w:type="character" w:styleId="Strong">
    <w:name w:val="Strong"/>
    <w:basedOn w:val="DefaultParagraphFont"/>
    <w:qFormat/>
    <w:rsid w:val="002356EA"/>
    <w:rPr>
      <w:rFonts w:cs="Times New Roman"/>
      <w:b/>
      <w:bCs/>
    </w:rPr>
  </w:style>
  <w:style w:type="table" w:styleId="TableGrid">
    <w:name w:val="Table Grid"/>
    <w:basedOn w:val="TableNormal"/>
    <w:uiPriority w:val="59"/>
    <w:rsid w:val="00536DF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rsid w:val="008C0ADC"/>
    <w:rPr>
      <w:sz w:val="16"/>
      <w:szCs w:val="16"/>
    </w:rPr>
  </w:style>
  <w:style w:type="paragraph" w:styleId="CommentText">
    <w:name w:val="annotation text"/>
    <w:basedOn w:val="Normal"/>
    <w:link w:val="CommentTextChar"/>
    <w:rsid w:val="008C0ADC"/>
    <w:pPr>
      <w:spacing w:line="240" w:lineRule="auto"/>
    </w:pPr>
    <w:rPr>
      <w:sz w:val="20"/>
      <w:szCs w:val="20"/>
    </w:rPr>
  </w:style>
  <w:style w:type="character" w:customStyle="1" w:styleId="CommentTextChar">
    <w:name w:val="Comment Text Char"/>
    <w:basedOn w:val="DefaultParagraphFont"/>
    <w:link w:val="CommentText"/>
    <w:rsid w:val="008C0ADC"/>
    <w:rPr>
      <w:rFonts w:ascii="Calibri" w:hAnsi="Calibri" w:cs="Calibri"/>
      <w:lang w:val="en-US" w:eastAsia="en-US"/>
    </w:rPr>
  </w:style>
  <w:style w:type="paragraph" w:styleId="CommentSubject">
    <w:name w:val="annotation subject"/>
    <w:basedOn w:val="CommentText"/>
    <w:next w:val="CommentText"/>
    <w:link w:val="CommentSubjectChar"/>
    <w:rsid w:val="008C0ADC"/>
    <w:rPr>
      <w:b/>
      <w:bCs/>
    </w:rPr>
  </w:style>
  <w:style w:type="character" w:customStyle="1" w:styleId="CommentSubjectChar">
    <w:name w:val="Comment Subject Char"/>
    <w:basedOn w:val="CommentTextChar"/>
    <w:link w:val="CommentSubject"/>
    <w:rsid w:val="008C0ADC"/>
    <w:rPr>
      <w:rFonts w:ascii="Calibri" w:hAnsi="Calibri" w:cs="Calibri"/>
      <w:b/>
      <w:bCs/>
      <w:lang w:val="en-US" w:eastAsia="en-US"/>
    </w:rPr>
  </w:style>
  <w:style w:type="character" w:customStyle="1" w:styleId="hps">
    <w:name w:val="hps"/>
    <w:basedOn w:val="DefaultParagraphFont"/>
    <w:rsid w:val="00CD6675"/>
  </w:style>
  <w:style w:type="character" w:customStyle="1" w:styleId="nw">
    <w:name w:val="nw"/>
    <w:basedOn w:val="DefaultParagraphFont"/>
    <w:rsid w:val="00CD6675"/>
  </w:style>
  <w:style w:type="character" w:customStyle="1" w:styleId="atn">
    <w:name w:val="atn"/>
    <w:basedOn w:val="DefaultParagraphFont"/>
    <w:rsid w:val="00CD6675"/>
  </w:style>
  <w:style w:type="table" w:customStyle="1" w:styleId="LightShading1">
    <w:name w:val="Light Shading1"/>
    <w:basedOn w:val="TableNormal"/>
    <w:uiPriority w:val="60"/>
    <w:rsid w:val="00886684"/>
    <w:rPr>
      <w:rFonts w:asciiTheme="minorHAnsi" w:eastAsiaTheme="minorHAnsi" w:hAnsiTheme="minorHAnsi" w:cstheme="minorBidi"/>
      <w:color w:val="000000" w:themeColor="text1" w:themeShade="BF"/>
      <w:sz w:val="22"/>
      <w:szCs w:val="22"/>
      <w:lang w:val="en-US"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1Char">
    <w:name w:val="Heading 1 Char"/>
    <w:basedOn w:val="DefaultParagraphFont"/>
    <w:link w:val="Heading1"/>
    <w:rsid w:val="008439A0"/>
    <w:rPr>
      <w:rFonts w:asciiTheme="majorHAnsi" w:eastAsiaTheme="majorEastAsia" w:hAnsiTheme="majorHAnsi" w:cstheme="majorBidi"/>
      <w:b/>
      <w:bCs/>
      <w:color w:val="365F91" w:themeColor="accent1" w:themeShade="BF"/>
      <w:sz w:val="28"/>
      <w:szCs w:val="28"/>
      <w:lang w:val="en-US" w:eastAsia="en-US"/>
    </w:rPr>
  </w:style>
  <w:style w:type="character" w:customStyle="1" w:styleId="txtsearch">
    <w:name w:val="txtsearch"/>
    <w:basedOn w:val="DefaultParagraphFont"/>
    <w:rsid w:val="008439A0"/>
  </w:style>
  <w:style w:type="character" w:customStyle="1" w:styleId="apple-style-span">
    <w:name w:val="apple-style-span"/>
    <w:basedOn w:val="DefaultParagraphFont"/>
    <w:rsid w:val="00BC25B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56EA"/>
    <w:pPr>
      <w:spacing w:after="200" w:line="276" w:lineRule="auto"/>
    </w:pPr>
    <w:rPr>
      <w:rFonts w:ascii="Calibri" w:hAnsi="Calibri" w:cs="Calibri"/>
      <w:sz w:val="22"/>
      <w:szCs w:val="22"/>
      <w:lang w:val="en-US" w:eastAsia="en-US"/>
    </w:rPr>
  </w:style>
  <w:style w:type="paragraph" w:styleId="Heading1">
    <w:name w:val="heading 1"/>
    <w:basedOn w:val="Normal"/>
    <w:next w:val="Normal"/>
    <w:link w:val="Heading1Char"/>
    <w:qFormat/>
    <w:rsid w:val="008439A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5">
    <w:name w:val="heading 5"/>
    <w:basedOn w:val="Normal"/>
    <w:next w:val="Normal"/>
    <w:link w:val="Heading5Char"/>
    <w:qFormat/>
    <w:rsid w:val="002356EA"/>
    <w:pPr>
      <w:keepNext/>
      <w:spacing w:after="0" w:line="240" w:lineRule="auto"/>
      <w:jc w:val="both"/>
      <w:outlineLvl w:val="4"/>
    </w:pPr>
    <w:rPr>
      <w:rFonts w:eastAsia="Calibri"/>
      <w:b/>
      <w:bCs/>
      <w:sz w:val="24"/>
      <w:szCs w:val="24"/>
      <w:lang w:val="id-I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locked/>
    <w:rsid w:val="002356EA"/>
    <w:rPr>
      <w:rFonts w:ascii="Calibri" w:eastAsia="Calibri" w:hAnsi="Calibri" w:cs="Calibri"/>
      <w:b/>
      <w:bCs/>
      <w:sz w:val="24"/>
      <w:szCs w:val="24"/>
      <w:lang w:val="id-ID" w:eastAsia="en-US" w:bidi="ar-SA"/>
    </w:rPr>
  </w:style>
  <w:style w:type="character" w:customStyle="1" w:styleId="longtext">
    <w:name w:val="long_text"/>
    <w:basedOn w:val="DefaultParagraphFont"/>
    <w:rsid w:val="002356EA"/>
    <w:rPr>
      <w:rFonts w:cs="Times New Roman"/>
    </w:rPr>
  </w:style>
  <w:style w:type="paragraph" w:styleId="ListParagraph">
    <w:name w:val="List Paragraph"/>
    <w:basedOn w:val="Normal"/>
    <w:uiPriority w:val="34"/>
    <w:qFormat/>
    <w:rsid w:val="002356EA"/>
    <w:pPr>
      <w:ind w:left="720"/>
    </w:pPr>
  </w:style>
  <w:style w:type="paragraph" w:styleId="BalloonText">
    <w:name w:val="Balloon Text"/>
    <w:basedOn w:val="Normal"/>
    <w:link w:val="BalloonTextChar"/>
    <w:rsid w:val="00235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locked/>
    <w:rsid w:val="002356EA"/>
    <w:rPr>
      <w:rFonts w:ascii="Tahoma" w:hAnsi="Tahoma" w:cs="Tahoma"/>
      <w:sz w:val="16"/>
      <w:szCs w:val="16"/>
      <w:lang w:val="en-US" w:eastAsia="en-US" w:bidi="ar-SA"/>
    </w:rPr>
  </w:style>
  <w:style w:type="paragraph" w:styleId="Header">
    <w:name w:val="header"/>
    <w:basedOn w:val="Normal"/>
    <w:link w:val="HeaderChar"/>
    <w:rsid w:val="002356EA"/>
    <w:pPr>
      <w:tabs>
        <w:tab w:val="center" w:pos="4320"/>
        <w:tab w:val="right" w:pos="8640"/>
      </w:tabs>
      <w:spacing w:after="0" w:line="240" w:lineRule="auto"/>
    </w:pPr>
    <w:rPr>
      <w:rFonts w:ascii="Times New Roman" w:eastAsia="Calibri" w:hAnsi="Times New Roman" w:cs="Times New Roman"/>
      <w:sz w:val="24"/>
      <w:szCs w:val="24"/>
    </w:rPr>
  </w:style>
  <w:style w:type="character" w:customStyle="1" w:styleId="HeaderChar">
    <w:name w:val="Header Char"/>
    <w:basedOn w:val="DefaultParagraphFont"/>
    <w:link w:val="Header"/>
    <w:locked/>
    <w:rsid w:val="002356EA"/>
    <w:rPr>
      <w:rFonts w:eastAsia="Calibri"/>
      <w:sz w:val="24"/>
      <w:szCs w:val="24"/>
      <w:lang w:val="en-US" w:eastAsia="en-US" w:bidi="ar-SA"/>
    </w:rPr>
  </w:style>
  <w:style w:type="character" w:styleId="PageNumber">
    <w:name w:val="page number"/>
    <w:basedOn w:val="DefaultParagraphFont"/>
    <w:rsid w:val="002356EA"/>
    <w:rPr>
      <w:rFonts w:cs="Times New Roman"/>
    </w:rPr>
  </w:style>
  <w:style w:type="paragraph" w:styleId="BodyText2">
    <w:name w:val="Body Text 2"/>
    <w:basedOn w:val="Normal"/>
    <w:link w:val="BodyText2Char"/>
    <w:rsid w:val="002356EA"/>
    <w:pPr>
      <w:tabs>
        <w:tab w:val="left" w:pos="480"/>
      </w:tabs>
      <w:spacing w:after="0" w:line="240" w:lineRule="auto"/>
      <w:jc w:val="both"/>
    </w:pPr>
    <w:rPr>
      <w:rFonts w:eastAsia="Calibri"/>
      <w:sz w:val="24"/>
      <w:szCs w:val="24"/>
      <w:lang w:val="id-ID"/>
    </w:rPr>
  </w:style>
  <w:style w:type="character" w:customStyle="1" w:styleId="BodyText2Char">
    <w:name w:val="Body Text 2 Char"/>
    <w:basedOn w:val="DefaultParagraphFont"/>
    <w:link w:val="BodyText2"/>
    <w:locked/>
    <w:rsid w:val="002356EA"/>
    <w:rPr>
      <w:rFonts w:ascii="Calibri" w:eastAsia="Calibri" w:hAnsi="Calibri" w:cs="Calibri"/>
      <w:sz w:val="24"/>
      <w:szCs w:val="24"/>
      <w:lang w:val="id-ID" w:eastAsia="en-US" w:bidi="ar-SA"/>
    </w:rPr>
  </w:style>
  <w:style w:type="paragraph" w:styleId="BodyText">
    <w:name w:val="Body Text"/>
    <w:basedOn w:val="Normal"/>
    <w:link w:val="BodyTextChar"/>
    <w:rsid w:val="002356EA"/>
    <w:pPr>
      <w:spacing w:after="120" w:line="240" w:lineRule="auto"/>
    </w:pPr>
    <w:rPr>
      <w:rFonts w:ascii="Times New Roman" w:eastAsia="Calibri" w:hAnsi="Times New Roman" w:cs="Times New Roman"/>
      <w:sz w:val="24"/>
      <w:szCs w:val="24"/>
    </w:rPr>
  </w:style>
  <w:style w:type="character" w:customStyle="1" w:styleId="BodyTextChar">
    <w:name w:val="Body Text Char"/>
    <w:basedOn w:val="DefaultParagraphFont"/>
    <w:link w:val="BodyText"/>
    <w:locked/>
    <w:rsid w:val="002356EA"/>
    <w:rPr>
      <w:rFonts w:eastAsia="Calibri"/>
      <w:sz w:val="24"/>
      <w:szCs w:val="24"/>
      <w:lang w:val="en-US" w:eastAsia="en-US" w:bidi="ar-SA"/>
    </w:rPr>
  </w:style>
  <w:style w:type="character" w:styleId="Hyperlink">
    <w:name w:val="Hyperlink"/>
    <w:basedOn w:val="DefaultParagraphFont"/>
    <w:rsid w:val="002356EA"/>
    <w:rPr>
      <w:rFonts w:cs="Times New Roman"/>
      <w:color w:val="0000FF"/>
      <w:u w:val="single"/>
    </w:rPr>
  </w:style>
  <w:style w:type="paragraph" w:styleId="Footer">
    <w:name w:val="footer"/>
    <w:basedOn w:val="Normal"/>
    <w:link w:val="FooterChar"/>
    <w:uiPriority w:val="99"/>
    <w:rsid w:val="00235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2356EA"/>
    <w:rPr>
      <w:rFonts w:ascii="Calibri" w:hAnsi="Calibri" w:cs="Calibri"/>
      <w:sz w:val="22"/>
      <w:szCs w:val="22"/>
      <w:lang w:val="en-US" w:eastAsia="en-US" w:bidi="ar-SA"/>
    </w:rPr>
  </w:style>
  <w:style w:type="character" w:styleId="HTMLCite">
    <w:name w:val="HTML Cite"/>
    <w:basedOn w:val="DefaultParagraphFont"/>
    <w:rsid w:val="002356EA"/>
    <w:rPr>
      <w:rFonts w:cs="Times New Roman"/>
      <w:color w:val="auto"/>
    </w:rPr>
  </w:style>
  <w:style w:type="character" w:styleId="Strong">
    <w:name w:val="Strong"/>
    <w:basedOn w:val="DefaultParagraphFont"/>
    <w:qFormat/>
    <w:rsid w:val="002356EA"/>
    <w:rPr>
      <w:rFonts w:cs="Times New Roman"/>
      <w:b/>
      <w:bCs/>
    </w:rPr>
  </w:style>
  <w:style w:type="table" w:styleId="TableGrid">
    <w:name w:val="Table Grid"/>
    <w:basedOn w:val="TableNormal"/>
    <w:uiPriority w:val="59"/>
    <w:rsid w:val="00536DF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rsid w:val="008C0ADC"/>
    <w:rPr>
      <w:sz w:val="16"/>
      <w:szCs w:val="16"/>
    </w:rPr>
  </w:style>
  <w:style w:type="paragraph" w:styleId="CommentText">
    <w:name w:val="annotation text"/>
    <w:basedOn w:val="Normal"/>
    <w:link w:val="CommentTextChar"/>
    <w:rsid w:val="008C0ADC"/>
    <w:pPr>
      <w:spacing w:line="240" w:lineRule="auto"/>
    </w:pPr>
    <w:rPr>
      <w:sz w:val="20"/>
      <w:szCs w:val="20"/>
    </w:rPr>
  </w:style>
  <w:style w:type="character" w:customStyle="1" w:styleId="CommentTextChar">
    <w:name w:val="Comment Text Char"/>
    <w:basedOn w:val="DefaultParagraphFont"/>
    <w:link w:val="CommentText"/>
    <w:rsid w:val="008C0ADC"/>
    <w:rPr>
      <w:rFonts w:ascii="Calibri" w:hAnsi="Calibri" w:cs="Calibri"/>
      <w:lang w:val="en-US" w:eastAsia="en-US"/>
    </w:rPr>
  </w:style>
  <w:style w:type="paragraph" w:styleId="CommentSubject">
    <w:name w:val="annotation subject"/>
    <w:basedOn w:val="CommentText"/>
    <w:next w:val="CommentText"/>
    <w:link w:val="CommentSubjectChar"/>
    <w:rsid w:val="008C0ADC"/>
    <w:rPr>
      <w:b/>
      <w:bCs/>
    </w:rPr>
  </w:style>
  <w:style w:type="character" w:customStyle="1" w:styleId="CommentSubjectChar">
    <w:name w:val="Comment Subject Char"/>
    <w:basedOn w:val="CommentTextChar"/>
    <w:link w:val="CommentSubject"/>
    <w:rsid w:val="008C0ADC"/>
    <w:rPr>
      <w:rFonts w:ascii="Calibri" w:hAnsi="Calibri" w:cs="Calibri"/>
      <w:b/>
      <w:bCs/>
      <w:lang w:val="en-US" w:eastAsia="en-US"/>
    </w:rPr>
  </w:style>
  <w:style w:type="character" w:customStyle="1" w:styleId="hps">
    <w:name w:val="hps"/>
    <w:basedOn w:val="DefaultParagraphFont"/>
    <w:rsid w:val="00CD6675"/>
  </w:style>
  <w:style w:type="character" w:customStyle="1" w:styleId="nw">
    <w:name w:val="nw"/>
    <w:basedOn w:val="DefaultParagraphFont"/>
    <w:rsid w:val="00CD6675"/>
  </w:style>
  <w:style w:type="character" w:customStyle="1" w:styleId="atn">
    <w:name w:val="atn"/>
    <w:basedOn w:val="DefaultParagraphFont"/>
    <w:rsid w:val="00CD6675"/>
  </w:style>
  <w:style w:type="table" w:customStyle="1" w:styleId="LightShading1">
    <w:name w:val="Light Shading1"/>
    <w:basedOn w:val="TableNormal"/>
    <w:uiPriority w:val="60"/>
    <w:rsid w:val="00886684"/>
    <w:rPr>
      <w:rFonts w:asciiTheme="minorHAnsi" w:eastAsiaTheme="minorHAnsi" w:hAnsiTheme="minorHAnsi" w:cstheme="minorBidi"/>
      <w:color w:val="000000" w:themeColor="text1" w:themeShade="BF"/>
      <w:sz w:val="22"/>
      <w:szCs w:val="22"/>
      <w:lang w:val="en-US"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1Char">
    <w:name w:val="Heading 1 Char"/>
    <w:basedOn w:val="DefaultParagraphFont"/>
    <w:link w:val="Heading1"/>
    <w:rsid w:val="008439A0"/>
    <w:rPr>
      <w:rFonts w:asciiTheme="majorHAnsi" w:eastAsiaTheme="majorEastAsia" w:hAnsiTheme="majorHAnsi" w:cstheme="majorBidi"/>
      <w:b/>
      <w:bCs/>
      <w:color w:val="365F91" w:themeColor="accent1" w:themeShade="BF"/>
      <w:sz w:val="28"/>
      <w:szCs w:val="28"/>
      <w:lang w:val="en-US" w:eastAsia="en-US"/>
    </w:rPr>
  </w:style>
  <w:style w:type="character" w:customStyle="1" w:styleId="txtsearch">
    <w:name w:val="txtsearch"/>
    <w:basedOn w:val="DefaultParagraphFont"/>
    <w:rsid w:val="008439A0"/>
  </w:style>
  <w:style w:type="character" w:customStyle="1" w:styleId="apple-style-span">
    <w:name w:val="apple-style-span"/>
    <w:basedOn w:val="DefaultParagraphFont"/>
    <w:rsid w:val="00BC25B6"/>
  </w:style>
</w:styles>
</file>

<file path=word/webSettings.xml><?xml version="1.0" encoding="utf-8"?>
<w:webSettings xmlns:r="http://schemas.openxmlformats.org/officeDocument/2006/relationships" xmlns:w="http://schemas.openxmlformats.org/wordprocessingml/2006/main">
  <w:divs>
    <w:div w:id="130287895">
      <w:bodyDiv w:val="1"/>
      <w:marLeft w:val="0"/>
      <w:marRight w:val="0"/>
      <w:marTop w:val="0"/>
      <w:marBottom w:val="0"/>
      <w:divBdr>
        <w:top w:val="none" w:sz="0" w:space="0" w:color="auto"/>
        <w:left w:val="none" w:sz="0" w:space="0" w:color="auto"/>
        <w:bottom w:val="none" w:sz="0" w:space="0" w:color="auto"/>
        <w:right w:val="none" w:sz="0" w:space="0" w:color="auto"/>
      </w:divBdr>
    </w:div>
    <w:div w:id="528564454">
      <w:bodyDiv w:val="1"/>
      <w:marLeft w:val="0"/>
      <w:marRight w:val="0"/>
      <w:marTop w:val="0"/>
      <w:marBottom w:val="0"/>
      <w:divBdr>
        <w:top w:val="none" w:sz="0" w:space="0" w:color="auto"/>
        <w:left w:val="none" w:sz="0" w:space="0" w:color="auto"/>
        <w:bottom w:val="none" w:sz="0" w:space="0" w:color="auto"/>
        <w:right w:val="none" w:sz="0" w:space="0" w:color="auto"/>
      </w:divBdr>
    </w:div>
    <w:div w:id="681249080">
      <w:bodyDiv w:val="1"/>
      <w:marLeft w:val="0"/>
      <w:marRight w:val="0"/>
      <w:marTop w:val="0"/>
      <w:marBottom w:val="0"/>
      <w:divBdr>
        <w:top w:val="none" w:sz="0" w:space="0" w:color="auto"/>
        <w:left w:val="none" w:sz="0" w:space="0" w:color="auto"/>
        <w:bottom w:val="none" w:sz="0" w:space="0" w:color="auto"/>
        <w:right w:val="none" w:sz="0" w:space="0" w:color="auto"/>
      </w:divBdr>
    </w:div>
    <w:div w:id="696467913">
      <w:bodyDiv w:val="1"/>
      <w:marLeft w:val="0"/>
      <w:marRight w:val="0"/>
      <w:marTop w:val="0"/>
      <w:marBottom w:val="0"/>
      <w:divBdr>
        <w:top w:val="none" w:sz="0" w:space="0" w:color="auto"/>
        <w:left w:val="none" w:sz="0" w:space="0" w:color="auto"/>
        <w:bottom w:val="none" w:sz="0" w:space="0" w:color="auto"/>
        <w:right w:val="none" w:sz="0" w:space="0" w:color="auto"/>
      </w:divBdr>
    </w:div>
    <w:div w:id="1187134252">
      <w:bodyDiv w:val="1"/>
      <w:marLeft w:val="0"/>
      <w:marRight w:val="0"/>
      <w:marTop w:val="0"/>
      <w:marBottom w:val="0"/>
      <w:divBdr>
        <w:top w:val="none" w:sz="0" w:space="0" w:color="auto"/>
        <w:left w:val="none" w:sz="0" w:space="0" w:color="auto"/>
        <w:bottom w:val="none" w:sz="0" w:space="0" w:color="auto"/>
        <w:right w:val="none" w:sz="0" w:space="0" w:color="auto"/>
      </w:divBdr>
    </w:div>
    <w:div w:id="1338187555">
      <w:bodyDiv w:val="1"/>
      <w:marLeft w:val="0"/>
      <w:marRight w:val="0"/>
      <w:marTop w:val="0"/>
      <w:marBottom w:val="0"/>
      <w:divBdr>
        <w:top w:val="none" w:sz="0" w:space="0" w:color="auto"/>
        <w:left w:val="none" w:sz="0" w:space="0" w:color="auto"/>
        <w:bottom w:val="none" w:sz="0" w:space="0" w:color="auto"/>
        <w:right w:val="none" w:sz="0" w:space="0" w:color="auto"/>
      </w:divBdr>
    </w:div>
    <w:div w:id="1555313871">
      <w:bodyDiv w:val="1"/>
      <w:marLeft w:val="0"/>
      <w:marRight w:val="0"/>
      <w:marTop w:val="0"/>
      <w:marBottom w:val="0"/>
      <w:divBdr>
        <w:top w:val="none" w:sz="0" w:space="0" w:color="auto"/>
        <w:left w:val="none" w:sz="0" w:space="0" w:color="auto"/>
        <w:bottom w:val="none" w:sz="0" w:space="0" w:color="auto"/>
        <w:right w:val="none" w:sz="0" w:space="0" w:color="auto"/>
      </w:divBdr>
    </w:div>
    <w:div w:id="1695379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adia280721@gmail.com" TargetMode="External"/><Relationship Id="rId13" Type="http://schemas.openxmlformats.org/officeDocument/2006/relationships/hyperlink" Target="http://care.diabetesjournals.org" TargetMode="External"/><Relationship Id="rId18" Type="http://schemas.openxmlformats.org/officeDocument/2006/relationships/hyperlink" Target="http://www.ncbi.nlm.nih.gov/pubmed/18093120"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care.diabetesjournals.org/content/22/12/2090.full.pdf+html" TargetMode="External"/><Relationship Id="rId2" Type="http://schemas.openxmlformats.org/officeDocument/2006/relationships/numbering" Target="numbering.xml"/><Relationship Id="rId16" Type="http://schemas.openxmlformats.org/officeDocument/2006/relationships/hyperlink" Target="http://www.hphconferences.org/archive/vienna07/htm/plenaryabstracts/PatietEmpowerment.pdf" TargetMode="External"/><Relationship Id="rId20" Type="http://schemas.openxmlformats.org/officeDocument/2006/relationships/hyperlink" Target="http://perkeni.ne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elibrary.ub.ac.id/bitstream/123456789/24771/8/%28lengkap%29.pdf" TargetMode="External"/><Relationship Id="rId23" Type="http://schemas.microsoft.com/office/2007/relationships/stylesWithEffects" Target="stylesWithEffects.xml"/><Relationship Id="rId10" Type="http://schemas.openxmlformats.org/officeDocument/2006/relationships/footer" Target="footer1.xml"/><Relationship Id="rId19" Type="http://schemas.openxmlformats.org/officeDocument/2006/relationships/hyperlink" Target="http://www.ncbi.nlm.nih.gov/pubmed/12087014"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isjd.pdii.lipi.go.id/admin/jurnal/edhknnov1019.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B87947-29AF-4866-8FB7-FEB91EE13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9</Pages>
  <Words>4814</Words>
  <Characters>27446</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HUBUNGAN RESPONS PSIKOLOGIS (KECEMASAN DAN DEPRESI)</vt:lpstr>
    </vt:vector>
  </TitlesOfParts>
  <Company/>
  <LinksUpToDate>false</LinksUpToDate>
  <CharactersWithSpaces>32196</CharactersWithSpaces>
  <SharedDoc>false</SharedDoc>
  <HLinks>
    <vt:vector size="30" baseType="variant">
      <vt:variant>
        <vt:i4>2818174</vt:i4>
      </vt:variant>
      <vt:variant>
        <vt:i4>12</vt:i4>
      </vt:variant>
      <vt:variant>
        <vt:i4>0</vt:i4>
      </vt:variant>
      <vt:variant>
        <vt:i4>5</vt:i4>
      </vt:variant>
      <vt:variant>
        <vt:lpwstr>http://www/</vt:lpwstr>
      </vt:variant>
      <vt:variant>
        <vt:lpwstr/>
      </vt:variant>
      <vt:variant>
        <vt:i4>4259904</vt:i4>
      </vt:variant>
      <vt:variant>
        <vt:i4>9</vt:i4>
      </vt:variant>
      <vt:variant>
        <vt:i4>0</vt:i4>
      </vt:variant>
      <vt:variant>
        <vt:i4>5</vt:i4>
      </vt:variant>
      <vt:variant>
        <vt:lpwstr>http://www.nmha.org/about/history.cfm</vt:lpwstr>
      </vt:variant>
      <vt:variant>
        <vt:lpwstr/>
      </vt:variant>
      <vt:variant>
        <vt:i4>5111872</vt:i4>
      </vt:variant>
      <vt:variant>
        <vt:i4>6</vt:i4>
      </vt:variant>
      <vt:variant>
        <vt:i4>0</vt:i4>
      </vt:variant>
      <vt:variant>
        <vt:i4>5</vt:i4>
      </vt:variant>
      <vt:variant>
        <vt:lpwstr>http://www.dsu.nodak.edu/users/aasand/deathanddying.html</vt:lpwstr>
      </vt:variant>
      <vt:variant>
        <vt:lpwstr/>
      </vt:variant>
      <vt:variant>
        <vt:i4>6357019</vt:i4>
      </vt:variant>
      <vt:variant>
        <vt:i4>3</vt:i4>
      </vt:variant>
      <vt:variant>
        <vt:i4>0</vt:i4>
      </vt:variant>
      <vt:variant>
        <vt:i4>5</vt:i4>
      </vt:variant>
      <vt:variant>
        <vt:lpwstr>http://www.eagle.org/eagleExternalportalWEB/Pub14_NDLSPHullWelds</vt:lpwstr>
      </vt:variant>
      <vt:variant>
        <vt:lpwstr/>
      </vt:variant>
      <vt:variant>
        <vt:i4>6881293</vt:i4>
      </vt:variant>
      <vt:variant>
        <vt:i4>0</vt:i4>
      </vt:variant>
      <vt:variant>
        <vt:i4>0</vt:i4>
      </vt:variant>
      <vt:variant>
        <vt:i4>5</vt:i4>
      </vt:variant>
      <vt:variant>
        <vt:lpwstr>http://www.jan.ucc.nau.edu/~nur350-c/class/2_family/theory/lesson2-1-3.html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HUBUNGAN RESPONS PSIKOLOGIS (KECEMASAN DAN DEPRESI)</dc:title>
  <dc:creator>Ika Yuni Widyawati</dc:creator>
  <cp:lastModifiedBy>TOSHIBA</cp:lastModifiedBy>
  <cp:revision>11</cp:revision>
  <cp:lastPrinted>2012-04-18T07:28:00Z</cp:lastPrinted>
  <dcterms:created xsi:type="dcterms:W3CDTF">2012-12-26T08:09:00Z</dcterms:created>
  <dcterms:modified xsi:type="dcterms:W3CDTF">2012-12-28T02:41:00Z</dcterms:modified>
</cp:coreProperties>
</file>